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5888"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7EC222C2"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78BC6602" w14:textId="2E796DB6"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w:t>
      </w:r>
      <w:r w:rsidR="008F2439">
        <w:rPr>
          <w:rFonts w:asciiTheme="minorEastAsia" w:hAnsiTheme="minorEastAsia"/>
          <w:sz w:val="20"/>
          <w:szCs w:val="20"/>
        </w:rPr>
        <w:t>5</w:t>
      </w:r>
      <w:r w:rsidRPr="007D422F">
        <w:rPr>
          <w:rFonts w:asciiTheme="minorEastAsia" w:hAnsiTheme="minorEastAsia" w:hint="eastAsia"/>
          <w:sz w:val="20"/>
          <w:szCs w:val="20"/>
        </w:rPr>
        <w:t>年</w:t>
      </w:r>
      <w:r w:rsidR="008F2439">
        <w:rPr>
          <w:rFonts w:asciiTheme="minorEastAsia" w:hAnsiTheme="minorEastAsia"/>
          <w:sz w:val="20"/>
          <w:szCs w:val="20"/>
        </w:rPr>
        <w:t>12</w:t>
      </w:r>
      <w:r w:rsidRPr="007D422F">
        <w:rPr>
          <w:rFonts w:asciiTheme="minorEastAsia" w:hAnsiTheme="minorEastAsia" w:hint="eastAsia"/>
          <w:sz w:val="20"/>
          <w:szCs w:val="20"/>
        </w:rPr>
        <w:t>月</w:t>
      </w:r>
      <w:r w:rsidR="00B85C2C">
        <w:rPr>
          <w:rFonts w:asciiTheme="minorEastAsia" w:hAnsiTheme="minorEastAsia" w:hint="eastAsia"/>
          <w:sz w:val="20"/>
          <w:szCs w:val="20"/>
        </w:rPr>
        <w:t>作成</w:t>
      </w:r>
    </w:p>
    <w:tbl>
      <w:tblPr>
        <w:tblStyle w:val="a3"/>
        <w:tblW w:w="0" w:type="auto"/>
        <w:tblLayout w:type="fixed"/>
        <w:tblLook w:val="04A0" w:firstRow="1" w:lastRow="0" w:firstColumn="1" w:lastColumn="0" w:noHBand="0" w:noVBand="1"/>
      </w:tblPr>
      <w:tblGrid>
        <w:gridCol w:w="7807"/>
        <w:gridCol w:w="2161"/>
      </w:tblGrid>
      <w:tr w:rsidR="00D24830" w14:paraId="6359874C" w14:textId="77777777" w:rsidTr="6EFDA69B">
        <w:tc>
          <w:tcPr>
            <w:tcW w:w="9968" w:type="dxa"/>
            <w:gridSpan w:val="2"/>
          </w:tcPr>
          <w:p w14:paraId="6EA24C64" w14:textId="77777777" w:rsidR="00D24830" w:rsidRPr="007D422F" w:rsidRDefault="00D24830" w:rsidP="003F20F5">
            <w:pPr>
              <w:jc w:val="left"/>
              <w:rPr>
                <w:rFonts w:asciiTheme="majorEastAsia" w:eastAsiaTheme="majorEastAsia" w:hAnsiTheme="majorEastAsia"/>
                <w:sz w:val="20"/>
                <w:szCs w:val="20"/>
              </w:rPr>
            </w:pPr>
            <w:r w:rsidRPr="00AB5A6A">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7DEB0CFB" w14:textId="77777777" w:rsidTr="6EFDA69B">
        <w:trPr>
          <w:trHeight w:val="994"/>
        </w:trPr>
        <w:tc>
          <w:tcPr>
            <w:tcW w:w="7807" w:type="dxa"/>
          </w:tcPr>
          <w:p w14:paraId="7CA848E5" w14:textId="38E73C6B"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00B85C2C" w:rsidRPr="00B85C2C">
              <w:rPr>
                <w:rFonts w:asciiTheme="majorEastAsia" w:eastAsiaTheme="majorEastAsia" w:hAnsiTheme="majorEastAsia" w:hint="eastAsia"/>
                <w:b/>
                <w:color w:val="000000" w:themeColor="text1"/>
                <w:sz w:val="24"/>
                <w:szCs w:val="24"/>
              </w:rPr>
              <w:t>セピエンス顆粒分包</w:t>
            </w:r>
            <w:r w:rsidR="001536FF">
              <w:rPr>
                <w:rFonts w:asciiTheme="majorEastAsia" w:eastAsiaTheme="majorEastAsia" w:hAnsiTheme="majorEastAsia" w:hint="eastAsia"/>
                <w:b/>
                <w:color w:val="000000" w:themeColor="text1"/>
                <w:sz w:val="24"/>
                <w:szCs w:val="24"/>
              </w:rPr>
              <w:t>25</w:t>
            </w:r>
            <w:r w:rsidR="005B40E4">
              <w:rPr>
                <w:rFonts w:asciiTheme="majorEastAsia" w:eastAsiaTheme="majorEastAsia" w:hAnsiTheme="majorEastAsia" w:hint="eastAsia"/>
                <w:b/>
                <w:color w:val="000000" w:themeColor="text1"/>
                <w:sz w:val="24"/>
                <w:szCs w:val="24"/>
              </w:rPr>
              <w:t>0</w:t>
            </w:r>
            <w:r w:rsidR="004A57D3">
              <w:rPr>
                <w:rFonts w:asciiTheme="majorEastAsia" w:eastAsiaTheme="majorEastAsia" w:hAnsiTheme="majorEastAsia" w:hint="eastAsia"/>
                <w:b/>
                <w:color w:val="000000" w:themeColor="text1"/>
                <w:sz w:val="24"/>
                <w:szCs w:val="24"/>
              </w:rPr>
              <w:t>ｍｇ</w:t>
            </w:r>
          </w:p>
          <w:p w14:paraId="5F0174AC" w14:textId="3A72D3AD"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00B85C2C" w:rsidRPr="00B85C2C">
              <w:rPr>
                <w:rFonts w:asciiTheme="minorEastAsia" w:hAnsiTheme="minorEastAsia" w:hint="eastAsia"/>
                <w:bCs/>
                <w:sz w:val="20"/>
                <w:szCs w:val="20"/>
              </w:rPr>
              <w:t>セピアプテリン</w:t>
            </w:r>
            <w:r w:rsidR="00087D6C">
              <w:rPr>
                <w:rFonts w:asciiTheme="minorEastAsia" w:hAnsiTheme="minorEastAsia" w:hint="eastAsia"/>
                <w:sz w:val="20"/>
                <w:szCs w:val="20"/>
              </w:rPr>
              <w:t>（</w:t>
            </w:r>
            <w:r w:rsidRPr="000600ED">
              <w:rPr>
                <w:rFonts w:asciiTheme="minorEastAsia" w:hAnsiTheme="minorEastAsia"/>
                <w:sz w:val="20"/>
                <w:szCs w:val="20"/>
              </w:rPr>
              <w:t>S</w:t>
            </w:r>
            <w:r w:rsidR="00B85C2C">
              <w:rPr>
                <w:rFonts w:asciiTheme="minorEastAsia" w:hAnsiTheme="minorEastAsia"/>
                <w:sz w:val="20"/>
                <w:szCs w:val="20"/>
              </w:rPr>
              <w:t>epiapterin</w:t>
            </w:r>
            <w:r w:rsidR="00087D6C">
              <w:rPr>
                <w:rFonts w:asciiTheme="minorEastAsia" w:hAnsiTheme="minorEastAsia" w:hint="eastAsia"/>
                <w:sz w:val="20"/>
                <w:szCs w:val="20"/>
              </w:rPr>
              <w:t>）</w:t>
            </w:r>
          </w:p>
          <w:p w14:paraId="55E5D182" w14:textId="622F71F5" w:rsidR="00D24830" w:rsidRPr="00740A77"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00740A77" w:rsidRPr="00740A77">
              <w:rPr>
                <w:rFonts w:asciiTheme="minorEastAsia" w:hAnsiTheme="minorEastAsia" w:hint="eastAsia"/>
                <w:sz w:val="20"/>
                <w:szCs w:val="20"/>
              </w:rPr>
              <w:t>黄色</w:t>
            </w:r>
            <w:r w:rsidR="00B15B18">
              <w:rPr>
                <w:rFonts w:asciiTheme="minorEastAsia" w:hAnsiTheme="minorEastAsia" w:hint="eastAsia"/>
                <w:sz w:val="20"/>
                <w:szCs w:val="20"/>
              </w:rPr>
              <w:t>〜</w:t>
            </w:r>
            <w:r w:rsidR="00740A77" w:rsidRPr="00740A77">
              <w:rPr>
                <w:rFonts w:asciiTheme="minorEastAsia" w:hAnsiTheme="minorEastAsia" w:hint="eastAsia"/>
                <w:sz w:val="20"/>
                <w:szCs w:val="20"/>
              </w:rPr>
              <w:t>橙色の顆粒</w:t>
            </w:r>
            <w:r w:rsidR="00247042">
              <w:rPr>
                <w:rFonts w:asciiTheme="minorEastAsia" w:hAnsiTheme="minorEastAsia" w:hint="eastAsia"/>
                <w:sz w:val="20"/>
                <w:szCs w:val="20"/>
              </w:rPr>
              <w:t>剤</w:t>
            </w:r>
          </w:p>
          <w:p w14:paraId="6CA35F0F" w14:textId="3C257939"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AB5F9B">
              <w:rPr>
                <w:rFonts w:asciiTheme="majorEastAsia" w:eastAsiaTheme="majorEastAsia" w:hAnsiTheme="majorEastAsia"/>
                <w:b/>
                <w:sz w:val="20"/>
                <w:szCs w:val="20"/>
              </w:rPr>
              <w:t>:</w:t>
            </w:r>
            <w:r w:rsidR="00247042" w:rsidRPr="00AB5F9B">
              <w:rPr>
                <w:rFonts w:asciiTheme="minorEastAsia" w:hAnsiTheme="minorEastAsia" w:hint="eastAsia"/>
                <w:sz w:val="20"/>
                <w:szCs w:val="20"/>
              </w:rPr>
              <w:t>セピエンス顆粒分包</w:t>
            </w:r>
            <w:r w:rsidR="001536FF">
              <w:rPr>
                <w:rFonts w:asciiTheme="minorEastAsia" w:hAnsiTheme="minorEastAsia" w:hint="eastAsia"/>
                <w:sz w:val="20"/>
                <w:szCs w:val="20"/>
              </w:rPr>
              <w:t>25</w:t>
            </w:r>
            <w:r w:rsidR="005B40E4">
              <w:rPr>
                <w:rFonts w:asciiTheme="minorEastAsia" w:hAnsiTheme="minorEastAsia" w:hint="eastAsia"/>
                <w:sz w:val="20"/>
                <w:szCs w:val="20"/>
              </w:rPr>
              <w:t>0</w:t>
            </w:r>
            <w:r w:rsidR="00143315" w:rsidRPr="00AB5F9B">
              <w:rPr>
                <w:rFonts w:asciiTheme="minorEastAsia" w:hAnsiTheme="minorEastAsia"/>
                <w:sz w:val="20"/>
                <w:szCs w:val="20"/>
              </w:rPr>
              <w:t>mg</w:t>
            </w:r>
            <w:r w:rsidR="000600ED" w:rsidRPr="00AB5F9B">
              <w:rPr>
                <w:rFonts w:asciiTheme="minorEastAsia" w:hAnsiTheme="minorEastAsia" w:hint="eastAsia"/>
                <w:sz w:val="20"/>
                <w:szCs w:val="20"/>
              </w:rPr>
              <w:t>、</w:t>
            </w:r>
            <w:r w:rsidR="001536FF">
              <w:rPr>
                <w:rFonts w:asciiTheme="minorEastAsia" w:hAnsiTheme="minorEastAsia" w:hint="eastAsia"/>
                <w:sz w:val="20"/>
                <w:szCs w:val="20"/>
              </w:rPr>
              <w:t>25</w:t>
            </w:r>
            <w:r w:rsidR="005B40E4">
              <w:rPr>
                <w:rFonts w:asciiTheme="minorEastAsia" w:hAnsiTheme="minorEastAsia" w:hint="eastAsia"/>
                <w:sz w:val="20"/>
                <w:szCs w:val="20"/>
              </w:rPr>
              <w:t>0</w:t>
            </w:r>
            <w:r w:rsidR="004300C6" w:rsidRPr="00AB5F9B">
              <w:rPr>
                <w:rFonts w:asciiTheme="minorEastAsia" w:hAnsiTheme="minorEastAsia"/>
                <w:sz w:val="20"/>
                <w:szCs w:val="20"/>
              </w:rPr>
              <w:t>mg</w:t>
            </w:r>
            <w:r w:rsidR="005B534E">
              <w:rPr>
                <w:rFonts w:asciiTheme="minorEastAsia" w:hAnsiTheme="minorEastAsia" w:hint="eastAsia"/>
                <w:sz w:val="20"/>
                <w:szCs w:val="20"/>
              </w:rPr>
              <w:t>、</w:t>
            </w:r>
            <w:r w:rsidR="005B534E">
              <w:rPr>
                <w:rFonts w:asciiTheme="minorEastAsia" w:hAnsiTheme="minorEastAsia"/>
                <w:sz w:val="20"/>
                <w:szCs w:val="20"/>
              </w:rPr>
              <w:t>1.0g</w:t>
            </w:r>
            <w:r w:rsidR="000600ED" w:rsidRPr="00AB5F9B">
              <w:rPr>
                <w:rFonts w:asciiTheme="minorEastAsia" w:hAnsiTheme="minorEastAsia"/>
                <w:sz w:val="20"/>
                <w:szCs w:val="20"/>
              </w:rPr>
              <w:t>/</w:t>
            </w:r>
            <w:r w:rsidR="000600ED" w:rsidRPr="00AB5F9B">
              <w:rPr>
                <w:rFonts w:asciiTheme="minorEastAsia" w:hAnsiTheme="minorEastAsia" w:hint="eastAsia"/>
                <w:sz w:val="20"/>
                <w:szCs w:val="20"/>
              </w:rPr>
              <w:t>包</w:t>
            </w:r>
          </w:p>
        </w:tc>
        <w:tc>
          <w:tcPr>
            <w:tcW w:w="2161" w:type="dxa"/>
            <w:vAlign w:val="center"/>
          </w:tcPr>
          <w:p w14:paraId="5282C5CC" w14:textId="10DD0D47" w:rsidR="00D24830" w:rsidRPr="00084D0F" w:rsidRDefault="00084D0F" w:rsidP="00E93928">
            <w:pPr>
              <w:jc w:val="center"/>
              <w:rPr>
                <w:rFonts w:asciiTheme="minorEastAsia"/>
                <w:sz w:val="20"/>
                <w:szCs w:val="20"/>
              </w:rPr>
            </w:pPr>
            <w:r w:rsidRPr="00084D0F">
              <w:rPr>
                <w:rFonts w:asciiTheme="minorEastAsia"/>
                <w:noProof/>
                <w:sz w:val="20"/>
                <w:szCs w:val="20"/>
              </w:rPr>
              <w:drawing>
                <wp:inline distT="0" distB="0" distL="0" distR="0" wp14:anchorId="0B53269A" wp14:editId="0FFC9234">
                  <wp:extent cx="1079500" cy="571500"/>
                  <wp:effectExtent l="0" t="0" r="0" b="0"/>
                  <wp:docPr id="6242488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48834" name=""/>
                          <pic:cNvPicPr/>
                        </pic:nvPicPr>
                        <pic:blipFill>
                          <a:blip r:embed="rId10"/>
                          <a:stretch>
                            <a:fillRect/>
                          </a:stretch>
                        </pic:blipFill>
                        <pic:spPr>
                          <a:xfrm>
                            <a:off x="0" y="0"/>
                            <a:ext cx="1079500" cy="571500"/>
                          </a:xfrm>
                          <a:prstGeom prst="rect">
                            <a:avLst/>
                          </a:prstGeom>
                        </pic:spPr>
                      </pic:pic>
                    </a:graphicData>
                  </a:graphic>
                </wp:inline>
              </w:drawing>
            </w:r>
          </w:p>
        </w:tc>
      </w:tr>
      <w:tr w:rsidR="00D24830" w14:paraId="63469F0C" w14:textId="77777777" w:rsidTr="6EFDA69B">
        <w:tc>
          <w:tcPr>
            <w:tcW w:w="9968" w:type="dxa"/>
            <w:gridSpan w:val="2"/>
          </w:tcPr>
          <w:p w14:paraId="3D5DEC46" w14:textId="77777777" w:rsidR="00D24830" w:rsidRPr="00B40022" w:rsidRDefault="00D24830" w:rsidP="003F20F5">
            <w:pPr>
              <w:jc w:val="left"/>
              <w:rPr>
                <w:rFonts w:asciiTheme="majorEastAsia" w:eastAsiaTheme="majorEastAsia" w:hAnsiTheme="majorEastAsia"/>
                <w:b/>
                <w:color w:val="FF0000"/>
                <w:sz w:val="20"/>
                <w:szCs w:val="20"/>
              </w:rPr>
            </w:pPr>
            <w:r w:rsidRPr="00B40022">
              <w:rPr>
                <w:rFonts w:asciiTheme="majorEastAsia" w:eastAsiaTheme="majorEastAsia" w:hAnsiTheme="majorEastAsia" w:hint="eastAsia"/>
                <w:b/>
                <w:color w:val="FF0000"/>
                <w:sz w:val="20"/>
                <w:szCs w:val="20"/>
              </w:rPr>
              <w:t>この薬の作用と効果について</w:t>
            </w:r>
          </w:p>
          <w:p w14:paraId="3FFFF92C" w14:textId="406A9344" w:rsidR="00AB5F9B" w:rsidRPr="00AB5F9B" w:rsidRDefault="004F3AF1" w:rsidP="00B40022">
            <w:pPr>
              <w:autoSpaceDE w:val="0"/>
              <w:autoSpaceDN w:val="0"/>
              <w:adjustRightInd w:val="0"/>
              <w:ind w:leftChars="147" w:left="309"/>
              <w:jc w:val="left"/>
              <w:rPr>
                <w:rFonts w:asciiTheme="minorEastAsia" w:hAnsiTheme="minorEastAsia"/>
                <w:kern w:val="0"/>
                <w:sz w:val="20"/>
                <w:szCs w:val="20"/>
              </w:rPr>
            </w:pPr>
            <w:r w:rsidRPr="004F3AF1">
              <w:rPr>
                <w:rFonts w:asciiTheme="minorEastAsia" w:hAnsiTheme="minorEastAsia" w:cs="ＭＳ ゴシック" w:hint="eastAsia"/>
                <w:kern w:val="0"/>
                <w:sz w:val="20"/>
                <w:szCs w:val="20"/>
              </w:rPr>
              <w:t>フェニルアラニンをチロシンに代謝する酵素の働きを助ける物質（</w:t>
            </w:r>
            <w:r w:rsidRPr="004F3AF1">
              <w:rPr>
                <w:rFonts w:asciiTheme="minorEastAsia" w:hAnsiTheme="minorEastAsia" w:cs="Helvetica"/>
                <w:kern w:val="0"/>
                <w:sz w:val="20"/>
                <w:szCs w:val="20"/>
              </w:rPr>
              <w:t>BH</w:t>
            </w:r>
            <w:r w:rsidRPr="004F3AF1">
              <w:rPr>
                <w:rFonts w:asciiTheme="minorEastAsia" w:hAnsiTheme="minorEastAsia" w:cs="Helvetica"/>
                <w:kern w:val="0"/>
                <w:sz w:val="20"/>
                <w:szCs w:val="20"/>
                <w:vertAlign w:val="subscript"/>
              </w:rPr>
              <w:t>4</w:t>
            </w:r>
            <w:r w:rsidRPr="004F3AF1">
              <w:rPr>
                <w:rFonts w:asciiTheme="minorEastAsia" w:hAnsiTheme="minorEastAsia" w:cs="ＭＳ ゴシック" w:hint="eastAsia"/>
                <w:kern w:val="0"/>
                <w:sz w:val="20"/>
                <w:szCs w:val="20"/>
              </w:rPr>
              <w:t>）を細胞内で増加させることにより、血中のフェニルアラニン濃度を低下させます</w:t>
            </w:r>
            <w:r w:rsidR="00B40022" w:rsidRPr="00AB5F9B">
              <w:rPr>
                <w:rFonts w:asciiTheme="minorEastAsia" w:hAnsiTheme="minorEastAsia"/>
                <w:kern w:val="0"/>
                <w:sz w:val="20"/>
                <w:szCs w:val="20"/>
              </w:rPr>
              <w:t>。</w:t>
            </w:r>
          </w:p>
          <w:p w14:paraId="03760FBE" w14:textId="6AF47A2D" w:rsidR="00D24830" w:rsidRPr="00B40022" w:rsidRDefault="000600ED" w:rsidP="00B40022">
            <w:pPr>
              <w:autoSpaceDE w:val="0"/>
              <w:autoSpaceDN w:val="0"/>
              <w:adjustRightInd w:val="0"/>
              <w:ind w:leftChars="147" w:left="309"/>
              <w:jc w:val="left"/>
              <w:rPr>
                <w:rFonts w:asciiTheme="minorEastAsia"/>
                <w:sz w:val="20"/>
                <w:szCs w:val="20"/>
              </w:rPr>
            </w:pPr>
            <w:r w:rsidRPr="00492CA0">
              <w:rPr>
                <w:rFonts w:asciiTheme="minorEastAsia" w:hAnsiTheme="minorEastAsia" w:hint="eastAsia"/>
                <w:sz w:val="20"/>
                <w:szCs w:val="20"/>
              </w:rPr>
              <w:t>通常、</w:t>
            </w:r>
            <w:r w:rsidR="00A02450" w:rsidRPr="00AB5F9B">
              <w:rPr>
                <w:rFonts w:asciiTheme="minorEastAsia" w:hAnsiTheme="minorEastAsia" w:hint="eastAsia"/>
                <w:sz w:val="20"/>
                <w:szCs w:val="20"/>
              </w:rPr>
              <w:t>フェニルケトン尿症</w:t>
            </w:r>
            <w:r w:rsidRPr="00AB5F9B">
              <w:rPr>
                <w:rFonts w:asciiTheme="minorEastAsia" w:hAnsiTheme="minorEastAsia" w:hint="eastAsia"/>
                <w:sz w:val="20"/>
                <w:szCs w:val="20"/>
              </w:rPr>
              <w:t>の治療に使用されます。</w:t>
            </w:r>
          </w:p>
        </w:tc>
      </w:tr>
      <w:tr w:rsidR="00D24830" w14:paraId="597A0D11" w14:textId="77777777" w:rsidTr="6EFDA69B">
        <w:tc>
          <w:tcPr>
            <w:tcW w:w="9968" w:type="dxa"/>
            <w:gridSpan w:val="2"/>
          </w:tcPr>
          <w:p w14:paraId="275083F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6EF6608B" w14:textId="11D8AF59" w:rsidR="009C4544" w:rsidRDefault="009C4544" w:rsidP="009C4544">
            <w:pPr>
              <w:ind w:leftChars="100" w:left="408" w:hangingChars="100" w:hanging="198"/>
              <w:jc w:val="left"/>
              <w:rPr>
                <w:rFonts w:asciiTheme="minorEastAsia" w:hAnsiTheme="minorEastAsia"/>
                <w:sz w:val="20"/>
                <w:szCs w:val="20"/>
              </w:rPr>
            </w:pPr>
            <w:r w:rsidRPr="00AB5A6A">
              <w:rPr>
                <w:rFonts w:asciiTheme="minorEastAsia" w:hAnsiTheme="minorEastAsia" w:hint="eastAsia"/>
                <w:spacing w:val="-1"/>
                <w:sz w:val="20"/>
                <w:szCs w:val="20"/>
              </w:rPr>
              <w:t>・</w:t>
            </w:r>
            <w:r w:rsidRPr="00AB5A6A">
              <w:rPr>
                <w:rFonts w:asciiTheme="minorEastAsia" w:hAnsiTheme="minorEastAsia" w:hint="eastAsia"/>
                <w:sz w:val="20"/>
                <w:szCs w:val="20"/>
              </w:rPr>
              <w:t>以前に薬や食べ物で、かゆみ、発疹などのアレルギー症状が出たことがある。</w:t>
            </w:r>
          </w:p>
          <w:p w14:paraId="6E08F289" w14:textId="3C0927BE" w:rsidR="00670C33" w:rsidRDefault="000600ED" w:rsidP="003F20F5">
            <w:pPr>
              <w:ind w:leftChars="100" w:left="410" w:hangingChars="100" w:hanging="200"/>
              <w:jc w:val="left"/>
              <w:rPr>
                <w:rFonts w:asciiTheme="minorEastAsia" w:hAnsiTheme="minorEastAsia"/>
                <w:spacing w:val="-1"/>
                <w:sz w:val="20"/>
                <w:szCs w:val="20"/>
              </w:rPr>
            </w:pPr>
            <w:r w:rsidRPr="00AB5F9B">
              <w:rPr>
                <w:rFonts w:asciiTheme="minorEastAsia" w:hAnsiTheme="minorEastAsia" w:hint="eastAsia"/>
                <w:sz w:val="20"/>
                <w:szCs w:val="20"/>
              </w:rPr>
              <w:t>・</w:t>
            </w:r>
            <w:r w:rsidR="00670C33" w:rsidRPr="00AB5F9B">
              <w:rPr>
                <w:rFonts w:asciiTheme="minorEastAsia" w:hAnsiTheme="minorEastAsia" w:hint="eastAsia"/>
                <w:spacing w:val="-1"/>
                <w:sz w:val="20"/>
                <w:szCs w:val="20"/>
              </w:rPr>
              <w:t>過去にこの薬に含まれる成分で</w:t>
            </w:r>
            <w:r w:rsidR="00F22637">
              <w:rPr>
                <w:rFonts w:asciiTheme="minorEastAsia" w:hAnsiTheme="minorEastAsia" w:hint="eastAsia"/>
                <w:spacing w:val="-1"/>
                <w:sz w:val="20"/>
                <w:szCs w:val="20"/>
              </w:rPr>
              <w:t>アレルギー症状</w:t>
            </w:r>
            <w:r w:rsidR="00670C33" w:rsidRPr="00AB5F9B">
              <w:rPr>
                <w:rFonts w:asciiTheme="minorEastAsia" w:hAnsiTheme="minorEastAsia" w:hint="eastAsia"/>
                <w:spacing w:val="-1"/>
                <w:sz w:val="20"/>
                <w:szCs w:val="20"/>
              </w:rPr>
              <w:t>を経験したことがある。</w:t>
            </w:r>
          </w:p>
          <w:p w14:paraId="0D417BA3" w14:textId="32DA0BA4" w:rsidR="00656FA4" w:rsidRDefault="00473725" w:rsidP="003F20F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F22637">
              <w:rPr>
                <w:rFonts w:asciiTheme="minorEastAsia" w:hAnsiTheme="minorEastAsia" w:hint="eastAsia"/>
                <w:sz w:val="20"/>
                <w:szCs w:val="20"/>
              </w:rPr>
              <w:t>食事が摂取できないなどの理由による栄養不良</w:t>
            </w:r>
            <w:r w:rsidR="00AB5A6A">
              <w:rPr>
                <w:rFonts w:asciiTheme="minorEastAsia" w:hAnsiTheme="minorEastAsia" w:hint="eastAsia"/>
                <w:sz w:val="20"/>
                <w:szCs w:val="20"/>
              </w:rPr>
              <w:t>がある</w:t>
            </w:r>
            <w:r w:rsidR="00656FA4">
              <w:rPr>
                <w:rFonts w:asciiTheme="minorEastAsia" w:hAnsiTheme="minorEastAsia" w:hint="eastAsia"/>
                <w:sz w:val="20"/>
                <w:szCs w:val="20"/>
              </w:rPr>
              <w:t>。</w:t>
            </w:r>
          </w:p>
          <w:p w14:paraId="5354E6A8" w14:textId="1AE4DD65" w:rsidR="00A02450" w:rsidRPr="00AB5F9B" w:rsidRDefault="00656FA4" w:rsidP="00670C33">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7579EF">
              <w:rPr>
                <w:rFonts w:asciiTheme="minorEastAsia" w:hAnsiTheme="minorEastAsia" w:hint="eastAsia"/>
                <w:sz w:val="20"/>
                <w:szCs w:val="20"/>
              </w:rPr>
              <w:t>サプロプテリン塩酸塩</w:t>
            </w:r>
            <w:r w:rsidR="00166F78">
              <w:rPr>
                <w:rFonts w:asciiTheme="minorEastAsia" w:hAnsiTheme="minorEastAsia" w:hint="eastAsia"/>
                <w:sz w:val="20"/>
                <w:szCs w:val="20"/>
              </w:rPr>
              <w:t>で</w:t>
            </w:r>
            <w:r w:rsidR="007579EF">
              <w:rPr>
                <w:rFonts w:asciiTheme="minorEastAsia" w:hAnsiTheme="minorEastAsia" w:hint="eastAsia"/>
                <w:sz w:val="20"/>
                <w:szCs w:val="20"/>
              </w:rPr>
              <w:t>アレルギー症状</w:t>
            </w:r>
            <w:r w:rsidR="00166F78">
              <w:rPr>
                <w:rFonts w:asciiTheme="minorEastAsia" w:hAnsiTheme="minorEastAsia" w:hint="eastAsia"/>
                <w:sz w:val="20"/>
                <w:szCs w:val="20"/>
              </w:rPr>
              <w:t>を経験した</w:t>
            </w:r>
            <w:r w:rsidR="007579EF">
              <w:rPr>
                <w:rFonts w:asciiTheme="minorEastAsia" w:hAnsiTheme="minorEastAsia" w:hint="eastAsia"/>
                <w:sz w:val="20"/>
                <w:szCs w:val="20"/>
              </w:rPr>
              <w:t>ことがある。</w:t>
            </w:r>
          </w:p>
          <w:p w14:paraId="095A6301" w14:textId="77777777" w:rsidR="00445BC1" w:rsidRDefault="00A02450" w:rsidP="001456F1">
            <w:pPr>
              <w:ind w:leftChars="100" w:left="410" w:hangingChars="100" w:hanging="200"/>
              <w:rPr>
                <w:rFonts w:asciiTheme="minorEastAsia" w:hAnsiTheme="minorEastAsia"/>
                <w:sz w:val="20"/>
                <w:szCs w:val="20"/>
              </w:rPr>
            </w:pPr>
            <w:r w:rsidRPr="00AB5F9B">
              <w:rPr>
                <w:rFonts w:asciiTheme="minorEastAsia" w:hAnsiTheme="minorEastAsia" w:hint="eastAsia"/>
                <w:sz w:val="20"/>
                <w:szCs w:val="20"/>
              </w:rPr>
              <w:t>・</w:t>
            </w:r>
            <w:r w:rsidR="00445BC1">
              <w:rPr>
                <w:rFonts w:asciiTheme="minorEastAsia" w:hAnsiTheme="minorEastAsia" w:hint="eastAsia"/>
                <w:sz w:val="20"/>
                <w:szCs w:val="20"/>
              </w:rPr>
              <w:t>高齢者。</w:t>
            </w:r>
          </w:p>
          <w:p w14:paraId="19FCA2C3" w14:textId="0855B4DA" w:rsidR="001824E7" w:rsidRPr="00AB5A6A" w:rsidRDefault="00445BC1" w:rsidP="00445BC1">
            <w:pPr>
              <w:ind w:leftChars="100" w:left="410" w:hangingChars="100" w:hanging="200"/>
              <w:rPr>
                <w:rFonts w:asciiTheme="minorEastAsia" w:hAnsiTheme="minorEastAsia"/>
                <w:sz w:val="20"/>
                <w:szCs w:val="20"/>
              </w:rPr>
            </w:pPr>
            <w:r>
              <w:rPr>
                <w:rFonts w:asciiTheme="minorEastAsia" w:hAnsiTheme="minorEastAsia" w:hint="eastAsia"/>
                <w:sz w:val="20"/>
                <w:szCs w:val="20"/>
              </w:rPr>
              <w:t>・</w:t>
            </w:r>
            <w:r w:rsidR="00A56D0F" w:rsidRPr="00AB5A6A">
              <w:rPr>
                <w:rFonts w:asciiTheme="minorEastAsia" w:hAnsiTheme="minorEastAsia" w:hint="eastAsia"/>
                <w:sz w:val="20"/>
                <w:szCs w:val="20"/>
              </w:rPr>
              <w:t>妊娠または授乳中</w:t>
            </w:r>
            <w:r w:rsidR="004300C6" w:rsidRPr="00AB5A6A">
              <w:rPr>
                <w:rFonts w:asciiTheme="minorEastAsia" w:hAnsiTheme="minorEastAsia" w:hint="eastAsia"/>
                <w:sz w:val="20"/>
                <w:szCs w:val="20"/>
              </w:rPr>
              <w:t>。</w:t>
            </w:r>
          </w:p>
          <w:p w14:paraId="1F63F9FC" w14:textId="226BD36E" w:rsidR="00D24830" w:rsidRPr="000600ED" w:rsidRDefault="000600ED" w:rsidP="001456F1">
            <w:pPr>
              <w:ind w:leftChars="100" w:left="410" w:hangingChars="100" w:hanging="200"/>
              <w:rPr>
                <w:rFonts w:asciiTheme="minorEastAsia"/>
                <w:sz w:val="20"/>
                <w:szCs w:val="20"/>
              </w:rPr>
            </w:pPr>
            <w:r w:rsidRPr="00AB5A6A">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072F6144" w14:textId="77777777" w:rsidTr="6EFDA69B">
        <w:trPr>
          <w:trHeight w:val="788"/>
        </w:trPr>
        <w:tc>
          <w:tcPr>
            <w:tcW w:w="9968" w:type="dxa"/>
            <w:gridSpan w:val="2"/>
          </w:tcPr>
          <w:p w14:paraId="3A541AD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795B55E" w14:textId="3EBE9EEA" w:rsidR="00D24830" w:rsidRPr="00AB5A6A" w:rsidRDefault="00D24830" w:rsidP="6EFDA69B">
            <w:pPr>
              <w:ind w:leftChars="100" w:left="410" w:hangingChars="100" w:hanging="200"/>
              <w:jc w:val="left"/>
              <w:rPr>
                <w:rFonts w:asciiTheme="minorEastAsia"/>
                <w:sz w:val="20"/>
                <w:szCs w:val="20"/>
              </w:rPr>
            </w:pPr>
            <w:r w:rsidRPr="6EFDA69B">
              <w:rPr>
                <w:rFonts w:asciiTheme="majorEastAsia" w:eastAsiaTheme="majorEastAsia" w:hAnsiTheme="majorEastAsia"/>
                <w:sz w:val="20"/>
                <w:szCs w:val="20"/>
              </w:rPr>
              <w:t>・</w:t>
            </w:r>
            <w:r w:rsidRPr="00AB5A6A">
              <w:rPr>
                <w:rFonts w:asciiTheme="majorEastAsia" w:eastAsiaTheme="majorEastAsia" w:hAnsiTheme="majorEastAsia"/>
                <w:b/>
                <w:bCs/>
                <w:sz w:val="20"/>
                <w:szCs w:val="20"/>
              </w:rPr>
              <w:t xml:space="preserve">あなたの用法・用量は((　　　　　　　　　　　　　　　　　　　　　　　　　　</w:t>
            </w:r>
            <w:r w:rsidRPr="00AB5A6A">
              <w:rPr>
                <w:rFonts w:asciiTheme="minorEastAsia" w:hAnsiTheme="minorEastAsia"/>
                <w:sz w:val="20"/>
                <w:szCs w:val="20"/>
              </w:rPr>
              <w:t>:医療担当者記入</w:t>
            </w:r>
            <w:r w:rsidRPr="00AB5A6A">
              <w:rPr>
                <w:rFonts w:asciiTheme="majorEastAsia" w:eastAsiaTheme="majorEastAsia" w:hAnsiTheme="majorEastAsia"/>
                <w:b/>
                <w:bCs/>
                <w:sz w:val="20"/>
                <w:szCs w:val="20"/>
              </w:rPr>
              <w:t>))</w:t>
            </w:r>
          </w:p>
          <w:p w14:paraId="41023716" w14:textId="2D1485FC" w:rsidR="00490CE3" w:rsidRDefault="000600ED" w:rsidP="0052000C">
            <w:pPr>
              <w:ind w:leftChars="100" w:left="410" w:hangingChars="100" w:hanging="200"/>
              <w:jc w:val="left"/>
              <w:rPr>
                <w:rFonts w:asciiTheme="minorEastAsia" w:hAnsiTheme="minorEastAsia"/>
                <w:sz w:val="20"/>
                <w:szCs w:val="20"/>
              </w:rPr>
            </w:pPr>
            <w:r w:rsidRPr="00AB5A6A">
              <w:rPr>
                <w:rFonts w:asciiTheme="minorEastAsia" w:hAnsiTheme="minorEastAsia" w:hint="eastAsia"/>
                <w:sz w:val="20"/>
                <w:szCs w:val="20"/>
              </w:rPr>
              <w:t>・通常、</w:t>
            </w:r>
            <w:r w:rsidR="000F62D3">
              <w:rPr>
                <w:rFonts w:asciiTheme="minorEastAsia" w:hAnsiTheme="minorEastAsia" w:hint="eastAsia"/>
                <w:sz w:val="20"/>
                <w:szCs w:val="20"/>
              </w:rPr>
              <w:t>以下の用量を</w:t>
            </w:r>
            <w:r w:rsidRPr="000600ED">
              <w:rPr>
                <w:rFonts w:asciiTheme="minorEastAsia" w:hAnsiTheme="minorEastAsia"/>
                <w:sz w:val="20"/>
                <w:szCs w:val="20"/>
              </w:rPr>
              <w:t>1</w:t>
            </w:r>
            <w:r w:rsidRPr="000600ED">
              <w:rPr>
                <w:rFonts w:asciiTheme="minorEastAsia" w:hAnsiTheme="minorEastAsia" w:hint="eastAsia"/>
                <w:sz w:val="20"/>
                <w:szCs w:val="20"/>
              </w:rPr>
              <w:t>日</w:t>
            </w:r>
            <w:r w:rsidR="00A56D0F">
              <w:rPr>
                <w:rFonts w:asciiTheme="minorEastAsia" w:hAnsiTheme="minorEastAsia" w:hint="eastAsia"/>
                <w:sz w:val="20"/>
                <w:szCs w:val="20"/>
              </w:rPr>
              <w:t>1回食後</w:t>
            </w:r>
            <w:r w:rsidR="00D51C86">
              <w:rPr>
                <w:rFonts w:asciiTheme="minorEastAsia" w:hAnsiTheme="minorEastAsia" w:hint="eastAsia"/>
                <w:sz w:val="20"/>
                <w:szCs w:val="20"/>
              </w:rPr>
              <w:t>または食事ととも</w:t>
            </w:r>
            <w:r w:rsidR="00A56D0F">
              <w:rPr>
                <w:rFonts w:asciiTheme="minorEastAsia" w:hAnsiTheme="minorEastAsia" w:hint="eastAsia"/>
                <w:sz w:val="20"/>
                <w:szCs w:val="20"/>
              </w:rPr>
              <w:t>に</w:t>
            </w:r>
            <w:r w:rsidRPr="000600ED">
              <w:rPr>
                <w:rFonts w:asciiTheme="minorEastAsia" w:hAnsiTheme="minorEastAsia" w:hint="eastAsia"/>
                <w:sz w:val="20"/>
                <w:szCs w:val="20"/>
              </w:rPr>
              <w:t>服用します。</w:t>
            </w:r>
            <w:r w:rsidR="003A30EF" w:rsidRPr="000600ED">
              <w:rPr>
                <w:rFonts w:asciiTheme="minorEastAsia" w:hAnsiTheme="minorEastAsia" w:hint="eastAsia"/>
                <w:sz w:val="20"/>
                <w:szCs w:val="20"/>
              </w:rPr>
              <w:t>本剤は</w:t>
            </w:r>
            <w:r w:rsidR="003A30EF" w:rsidRPr="000600ED">
              <w:rPr>
                <w:rFonts w:asciiTheme="minorEastAsia" w:hAnsiTheme="minorEastAsia"/>
                <w:sz w:val="20"/>
                <w:szCs w:val="20"/>
              </w:rPr>
              <w:t>1</w:t>
            </w:r>
            <w:r w:rsidR="003A30EF" w:rsidRPr="000600ED">
              <w:rPr>
                <w:rFonts w:asciiTheme="minorEastAsia" w:hAnsiTheme="minorEastAsia" w:hint="eastAsia"/>
                <w:sz w:val="20"/>
                <w:szCs w:val="20"/>
              </w:rPr>
              <w:t>包（</w:t>
            </w:r>
            <w:r w:rsidR="001536FF">
              <w:rPr>
                <w:rFonts w:asciiTheme="minorEastAsia" w:hAnsiTheme="minorEastAsia" w:hint="eastAsia"/>
                <w:sz w:val="20"/>
                <w:szCs w:val="20"/>
              </w:rPr>
              <w:t>1</w:t>
            </w:r>
            <w:r w:rsidR="00AB5F9B">
              <w:rPr>
                <w:rFonts w:asciiTheme="minorEastAsia" w:hAnsiTheme="minorEastAsia" w:hint="eastAsia"/>
                <w:sz w:val="20"/>
                <w:szCs w:val="20"/>
              </w:rPr>
              <w:t>.0</w:t>
            </w:r>
            <w:r w:rsidR="003A30EF" w:rsidRPr="000600ED">
              <w:rPr>
                <w:rFonts w:asciiTheme="minorEastAsia" w:hAnsiTheme="minorEastAsia"/>
                <w:sz w:val="20"/>
                <w:szCs w:val="20"/>
              </w:rPr>
              <w:t>g</w:t>
            </w:r>
            <w:r w:rsidR="003A30EF" w:rsidRPr="000600ED">
              <w:rPr>
                <w:rFonts w:asciiTheme="minorEastAsia" w:hAnsiTheme="minorEastAsia" w:hint="eastAsia"/>
                <w:sz w:val="20"/>
                <w:szCs w:val="20"/>
              </w:rPr>
              <w:t>）中に主成分</w:t>
            </w:r>
            <w:r w:rsidR="001536FF">
              <w:rPr>
                <w:rFonts w:asciiTheme="minorEastAsia" w:hAnsiTheme="minorEastAsia" w:hint="eastAsia"/>
                <w:sz w:val="20"/>
                <w:szCs w:val="20"/>
              </w:rPr>
              <w:t>25</w:t>
            </w:r>
            <w:r w:rsidR="00920DC7">
              <w:rPr>
                <w:rFonts w:asciiTheme="minorEastAsia" w:hAnsiTheme="minorEastAsia" w:hint="eastAsia"/>
                <w:sz w:val="20"/>
                <w:szCs w:val="20"/>
              </w:rPr>
              <w:t>0</w:t>
            </w:r>
            <w:r w:rsidR="003A30EF" w:rsidRPr="000600ED">
              <w:rPr>
                <w:rFonts w:asciiTheme="minorEastAsia" w:hAnsiTheme="minorEastAsia"/>
                <w:sz w:val="20"/>
                <w:szCs w:val="20"/>
              </w:rPr>
              <w:t>mg</w:t>
            </w:r>
            <w:r w:rsidR="003A30EF">
              <w:rPr>
                <w:rFonts w:asciiTheme="minorEastAsia" w:hAnsiTheme="minorEastAsia" w:hint="eastAsia"/>
                <w:sz w:val="20"/>
                <w:szCs w:val="20"/>
              </w:rPr>
              <w:t>を</w:t>
            </w:r>
            <w:r w:rsidR="003A30EF" w:rsidRPr="000600ED">
              <w:rPr>
                <w:rFonts w:asciiTheme="minorEastAsia" w:hAnsiTheme="minorEastAsia" w:hint="eastAsia"/>
                <w:sz w:val="20"/>
                <w:szCs w:val="20"/>
              </w:rPr>
              <w:t>含有します。必ず指示された服用方法に従ってください。</w:t>
            </w:r>
          </w:p>
          <w:tbl>
            <w:tblPr>
              <w:tblStyle w:val="a3"/>
              <w:tblW w:w="0" w:type="auto"/>
              <w:jc w:val="center"/>
              <w:tblLayout w:type="fixed"/>
              <w:tblLook w:val="04A0" w:firstRow="1" w:lastRow="0" w:firstColumn="1" w:lastColumn="0" w:noHBand="0" w:noVBand="1"/>
            </w:tblPr>
            <w:tblGrid>
              <w:gridCol w:w="2693"/>
              <w:gridCol w:w="2835"/>
            </w:tblGrid>
            <w:tr w:rsidR="00652D64" w:rsidRPr="008F2439" w14:paraId="481CE455" w14:textId="77777777" w:rsidTr="0086416C">
              <w:trPr>
                <w:trHeight w:val="96"/>
                <w:jc w:val="center"/>
              </w:trPr>
              <w:tc>
                <w:tcPr>
                  <w:tcW w:w="2693" w:type="dxa"/>
                </w:tcPr>
                <w:p w14:paraId="030169BC"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年齢</w:t>
                  </w:r>
                </w:p>
              </w:tc>
              <w:tc>
                <w:tcPr>
                  <w:tcW w:w="2835" w:type="dxa"/>
                </w:tcPr>
                <w:p w14:paraId="6842073F"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1日量</w:t>
                  </w:r>
                </w:p>
              </w:tc>
            </w:tr>
            <w:tr w:rsidR="00652D64" w:rsidRPr="008F2439" w14:paraId="2C43D6E8" w14:textId="77777777" w:rsidTr="0086416C">
              <w:trPr>
                <w:jc w:val="center"/>
              </w:trPr>
              <w:tc>
                <w:tcPr>
                  <w:tcW w:w="2693" w:type="dxa"/>
                </w:tcPr>
                <w:p w14:paraId="17706B05" w14:textId="77777777" w:rsidR="00652D64" w:rsidRPr="008F2439" w:rsidRDefault="00652D64" w:rsidP="00652D64">
                  <w:pPr>
                    <w:pStyle w:val="012-0"/>
                    <w:ind w:leftChars="0" w:left="0"/>
                    <w:rPr>
                      <w:rFonts w:asciiTheme="minorEastAsia" w:eastAsiaTheme="minorEastAsia" w:hAnsiTheme="minorEastAsia"/>
                    </w:rPr>
                  </w:pPr>
                  <w:r w:rsidRPr="008F2439">
                    <w:rPr>
                      <w:rFonts w:asciiTheme="minorEastAsia" w:eastAsiaTheme="minorEastAsia" w:hAnsiTheme="minorEastAsia" w:hint="eastAsia"/>
                    </w:rPr>
                    <w:t>0ヵ月</w:t>
                  </w:r>
                  <w:r>
                    <w:rPr>
                      <w:rFonts w:asciiTheme="minorEastAsia" w:eastAsiaTheme="minorEastAsia" w:hAnsiTheme="minorEastAsia" w:hint="eastAsia"/>
                    </w:rPr>
                    <w:t>以上</w:t>
                  </w:r>
                  <w:r w:rsidRPr="008F2439">
                    <w:rPr>
                      <w:rFonts w:asciiTheme="minorEastAsia" w:eastAsiaTheme="minorEastAsia" w:hAnsiTheme="minorEastAsia" w:hint="eastAsia"/>
                    </w:rPr>
                    <w:t>6ヵ月未満</w:t>
                  </w:r>
                </w:p>
              </w:tc>
              <w:tc>
                <w:tcPr>
                  <w:tcW w:w="2835" w:type="dxa"/>
                </w:tcPr>
                <w:p w14:paraId="4EC665FF"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7.5mg/k</w:t>
                  </w:r>
                  <w:r w:rsidRPr="008F2439">
                    <w:rPr>
                      <w:rFonts w:asciiTheme="minorEastAsia" w:eastAsiaTheme="minorEastAsia" w:hAnsiTheme="minorEastAsia"/>
                    </w:rPr>
                    <w:t>g</w:t>
                  </w:r>
                </w:p>
              </w:tc>
            </w:tr>
            <w:tr w:rsidR="00652D64" w:rsidRPr="008F2439" w14:paraId="0176ECFA" w14:textId="77777777" w:rsidTr="0086416C">
              <w:trPr>
                <w:jc w:val="center"/>
              </w:trPr>
              <w:tc>
                <w:tcPr>
                  <w:tcW w:w="2693" w:type="dxa"/>
                </w:tcPr>
                <w:p w14:paraId="41985201" w14:textId="77777777" w:rsidR="00652D64" w:rsidRPr="008F2439" w:rsidRDefault="00652D64" w:rsidP="00652D64">
                  <w:pPr>
                    <w:pStyle w:val="012-0"/>
                    <w:ind w:leftChars="0" w:left="0"/>
                    <w:rPr>
                      <w:rFonts w:asciiTheme="minorEastAsia" w:eastAsiaTheme="minorEastAsia" w:hAnsiTheme="minorEastAsia"/>
                    </w:rPr>
                  </w:pPr>
                  <w:r w:rsidRPr="008F2439">
                    <w:rPr>
                      <w:rFonts w:asciiTheme="minorEastAsia" w:eastAsiaTheme="minorEastAsia" w:hAnsiTheme="minorEastAsia" w:hint="eastAsia"/>
                    </w:rPr>
                    <w:t>6ヵ月</w:t>
                  </w:r>
                  <w:r>
                    <w:rPr>
                      <w:rFonts w:asciiTheme="minorEastAsia" w:eastAsiaTheme="minorEastAsia" w:hAnsiTheme="minorEastAsia" w:hint="eastAsia"/>
                    </w:rPr>
                    <w:t>以上</w:t>
                  </w:r>
                  <w:r w:rsidRPr="008F2439">
                    <w:rPr>
                      <w:rFonts w:asciiTheme="minorEastAsia" w:eastAsiaTheme="minorEastAsia" w:hAnsiTheme="minorEastAsia" w:hint="eastAsia"/>
                    </w:rPr>
                    <w:t>1</w:t>
                  </w:r>
                  <w:r>
                    <w:rPr>
                      <w:rFonts w:asciiTheme="minorEastAsia" w:eastAsiaTheme="minorEastAsia" w:hAnsiTheme="minorEastAsia" w:hint="eastAsia"/>
                    </w:rPr>
                    <w:t>歳</w:t>
                  </w:r>
                  <w:r w:rsidRPr="008F2439">
                    <w:rPr>
                      <w:rFonts w:asciiTheme="minorEastAsia" w:eastAsiaTheme="minorEastAsia" w:hAnsiTheme="minorEastAsia" w:hint="eastAsia"/>
                    </w:rPr>
                    <w:t>未満</w:t>
                  </w:r>
                </w:p>
              </w:tc>
              <w:tc>
                <w:tcPr>
                  <w:tcW w:w="2835" w:type="dxa"/>
                </w:tcPr>
                <w:p w14:paraId="0B8ED465"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15mg/k</w:t>
                  </w:r>
                  <w:r w:rsidRPr="008F2439">
                    <w:rPr>
                      <w:rFonts w:asciiTheme="minorEastAsia" w:eastAsiaTheme="minorEastAsia" w:hAnsiTheme="minorEastAsia"/>
                    </w:rPr>
                    <w:t>g</w:t>
                  </w:r>
                </w:p>
              </w:tc>
            </w:tr>
            <w:tr w:rsidR="00652D64" w:rsidRPr="008F2439" w14:paraId="4934C4CC" w14:textId="77777777" w:rsidTr="0086416C">
              <w:trPr>
                <w:jc w:val="center"/>
              </w:trPr>
              <w:tc>
                <w:tcPr>
                  <w:tcW w:w="2693" w:type="dxa"/>
                </w:tcPr>
                <w:p w14:paraId="4A6DF4D5" w14:textId="77777777" w:rsidR="00652D64" w:rsidRPr="008F2439" w:rsidRDefault="00652D64" w:rsidP="00652D64">
                  <w:pPr>
                    <w:pStyle w:val="012-0"/>
                    <w:ind w:leftChars="0" w:left="0"/>
                    <w:rPr>
                      <w:rFonts w:asciiTheme="minorEastAsia" w:eastAsiaTheme="minorEastAsia" w:hAnsiTheme="minorEastAsia"/>
                    </w:rPr>
                  </w:pPr>
                  <w:r>
                    <w:rPr>
                      <w:rFonts w:asciiTheme="minorEastAsia" w:eastAsiaTheme="minorEastAsia" w:hAnsiTheme="minorEastAsia" w:hint="eastAsia"/>
                    </w:rPr>
                    <w:t>1歳以上2歳未満</w:t>
                  </w:r>
                </w:p>
              </w:tc>
              <w:tc>
                <w:tcPr>
                  <w:tcW w:w="2835" w:type="dxa"/>
                </w:tcPr>
                <w:p w14:paraId="77566A31" w14:textId="77777777" w:rsidR="00652D64" w:rsidRPr="008F2439" w:rsidRDefault="00652D64" w:rsidP="00652D64">
                  <w:pPr>
                    <w:pStyle w:val="012-0"/>
                    <w:ind w:leftChars="0" w:left="0"/>
                    <w:jc w:val="center"/>
                    <w:rPr>
                      <w:rFonts w:asciiTheme="minorEastAsia" w:eastAsiaTheme="minorEastAsia" w:hAnsiTheme="minorEastAsia"/>
                    </w:rPr>
                  </w:pPr>
                  <w:r w:rsidRPr="008F2439">
                    <w:rPr>
                      <w:rFonts w:asciiTheme="minorEastAsia" w:eastAsiaTheme="minorEastAsia" w:hAnsiTheme="minorEastAsia" w:hint="eastAsia"/>
                    </w:rPr>
                    <w:t>30mg/k</w:t>
                  </w:r>
                  <w:r w:rsidRPr="008F2439">
                    <w:rPr>
                      <w:rFonts w:asciiTheme="minorEastAsia" w:eastAsiaTheme="minorEastAsia" w:hAnsiTheme="minorEastAsia"/>
                    </w:rPr>
                    <w:t>g</w:t>
                  </w:r>
                </w:p>
              </w:tc>
            </w:tr>
            <w:tr w:rsidR="00652D64" w:rsidRPr="008F2439" w14:paraId="23FC9C3D" w14:textId="77777777" w:rsidTr="0086416C">
              <w:trPr>
                <w:jc w:val="center"/>
              </w:trPr>
              <w:tc>
                <w:tcPr>
                  <w:tcW w:w="2693" w:type="dxa"/>
                </w:tcPr>
                <w:p w14:paraId="086EAEA3" w14:textId="77777777" w:rsidR="00652D64" w:rsidRDefault="00652D64" w:rsidP="00652D64">
                  <w:pPr>
                    <w:pStyle w:val="012-0"/>
                    <w:ind w:leftChars="0" w:left="0"/>
                    <w:rPr>
                      <w:rFonts w:asciiTheme="minorEastAsia" w:eastAsiaTheme="minorEastAsia" w:hAnsiTheme="minorEastAsia"/>
                    </w:rPr>
                  </w:pPr>
                  <w:r>
                    <w:rPr>
                      <w:rFonts w:asciiTheme="minorEastAsia" w:eastAsiaTheme="minorEastAsia" w:hAnsiTheme="minorEastAsia" w:hint="eastAsia"/>
                    </w:rPr>
                    <w:t>2歳以上</w:t>
                  </w:r>
                </w:p>
              </w:tc>
              <w:tc>
                <w:tcPr>
                  <w:tcW w:w="2835" w:type="dxa"/>
                </w:tcPr>
                <w:p w14:paraId="192E659B" w14:textId="20D82C20" w:rsidR="00652D64" w:rsidRPr="008F2439" w:rsidRDefault="00652D64" w:rsidP="00652D64">
                  <w:pPr>
                    <w:pStyle w:val="012-0"/>
                    <w:ind w:leftChars="0" w:left="0"/>
                    <w:jc w:val="center"/>
                    <w:rPr>
                      <w:rFonts w:asciiTheme="minorEastAsia" w:eastAsiaTheme="minorEastAsia" w:hAnsiTheme="minorEastAsia"/>
                    </w:rPr>
                  </w:pPr>
                  <w:r>
                    <w:rPr>
                      <w:rFonts w:asciiTheme="minorEastAsia" w:eastAsiaTheme="minorEastAsia" w:hAnsiTheme="minorEastAsia" w:hint="eastAsia"/>
                    </w:rPr>
                    <w:t>60</w:t>
                  </w:r>
                  <w:r w:rsidR="00087D6C">
                    <w:rPr>
                      <w:rFonts w:asciiTheme="minorEastAsia" w:eastAsiaTheme="minorEastAsia" w:hAnsiTheme="minorEastAsia"/>
                    </w:rPr>
                    <w:t>mg</w:t>
                  </w:r>
                  <w:r>
                    <w:rPr>
                      <w:rFonts w:asciiTheme="minorEastAsia" w:eastAsiaTheme="minorEastAsia" w:hAnsiTheme="minorEastAsia" w:hint="eastAsia"/>
                    </w:rPr>
                    <w:t>/kg</w:t>
                  </w:r>
                </w:p>
              </w:tc>
            </w:tr>
          </w:tbl>
          <w:p w14:paraId="7DD48C80" w14:textId="42E402A0" w:rsidR="0052000C" w:rsidRDefault="0052000C" w:rsidP="0052000C">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・本剤は</w:t>
            </w:r>
            <w:r w:rsidRPr="0052000C">
              <w:rPr>
                <w:rFonts w:asciiTheme="minorEastAsia" w:hAnsiTheme="minorEastAsia" w:hint="eastAsia"/>
                <w:sz w:val="20"/>
                <w:szCs w:val="20"/>
              </w:rPr>
              <w:t>顆粒のまま服用せず、水若しくはリンゴジュース</w:t>
            </w:r>
            <w:r w:rsidR="000F62D3">
              <w:rPr>
                <w:rFonts w:asciiTheme="minorEastAsia" w:hAnsiTheme="minorEastAsia" w:hint="eastAsia"/>
                <w:sz w:val="20"/>
                <w:szCs w:val="20"/>
              </w:rPr>
              <w:t>また</w:t>
            </w:r>
            <w:r w:rsidRPr="0052000C">
              <w:rPr>
                <w:rFonts w:asciiTheme="minorEastAsia" w:hAnsiTheme="minorEastAsia" w:hint="eastAsia"/>
                <w:sz w:val="20"/>
                <w:szCs w:val="20"/>
              </w:rPr>
              <w:t>は柔らかい食べ物（リンゴソース</w:t>
            </w:r>
            <w:r w:rsidR="000F62D3">
              <w:rPr>
                <w:rFonts w:asciiTheme="minorEastAsia" w:hAnsiTheme="minorEastAsia" w:hint="eastAsia"/>
                <w:sz w:val="20"/>
                <w:szCs w:val="20"/>
              </w:rPr>
              <w:t>また</w:t>
            </w:r>
            <w:r w:rsidRPr="0052000C">
              <w:rPr>
                <w:rFonts w:asciiTheme="minorEastAsia" w:hAnsiTheme="minorEastAsia" w:hint="eastAsia"/>
                <w:sz w:val="20"/>
                <w:szCs w:val="20"/>
              </w:rPr>
              <w:t>はイチゴジャム）に混ぜて服用</w:t>
            </w:r>
            <w:r w:rsidR="00EC68B2">
              <w:rPr>
                <w:rFonts w:asciiTheme="minorEastAsia" w:hAnsiTheme="minorEastAsia" w:hint="eastAsia"/>
                <w:sz w:val="20"/>
                <w:szCs w:val="20"/>
              </w:rPr>
              <w:t>して</w:t>
            </w:r>
            <w:r>
              <w:rPr>
                <w:rFonts w:asciiTheme="minorEastAsia" w:hAnsiTheme="minorEastAsia" w:hint="eastAsia"/>
                <w:sz w:val="20"/>
                <w:szCs w:val="20"/>
              </w:rPr>
              <w:t>ください。</w:t>
            </w:r>
          </w:p>
          <w:p w14:paraId="39A76B53" w14:textId="0D44B06B" w:rsidR="00C17F33" w:rsidRDefault="00490CE3" w:rsidP="00490CE3">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Pr="00490CE3">
              <w:rPr>
                <w:rFonts w:asciiTheme="minorEastAsia" w:hAnsiTheme="minorEastAsia" w:hint="eastAsia"/>
                <w:sz w:val="20"/>
                <w:szCs w:val="20"/>
              </w:rPr>
              <w:t>医師が必要と判断した場合は</w:t>
            </w:r>
            <w:r w:rsidR="004300C6">
              <w:rPr>
                <w:rFonts w:asciiTheme="minorEastAsia" w:hAnsiTheme="minorEastAsia" w:hint="eastAsia"/>
                <w:sz w:val="20"/>
                <w:szCs w:val="20"/>
              </w:rPr>
              <w:t>、</w:t>
            </w:r>
            <w:r w:rsidRPr="00490CE3">
              <w:rPr>
                <w:rFonts w:asciiTheme="minorEastAsia" w:hAnsiTheme="minorEastAsia" w:hint="eastAsia"/>
                <w:sz w:val="20"/>
                <w:szCs w:val="20"/>
              </w:rPr>
              <w:t>減量したり、減量後に再び増量したりすることがあります。</w:t>
            </w:r>
          </w:p>
          <w:p w14:paraId="665CF8F2" w14:textId="45BAA18B" w:rsidR="00C17F33" w:rsidRDefault="000600ED" w:rsidP="001456F1">
            <w:pPr>
              <w:ind w:leftChars="100" w:left="410" w:hangingChars="100" w:hanging="200"/>
            </w:pPr>
            <w:r w:rsidRPr="000600ED">
              <w:rPr>
                <w:rFonts w:asciiTheme="minorEastAsia" w:hAnsiTheme="minorEastAsia" w:hint="eastAsia"/>
                <w:sz w:val="20"/>
                <w:szCs w:val="20"/>
              </w:rPr>
              <w:t>・飲み忘れた場合は、</w:t>
            </w:r>
            <w:r w:rsidR="00490CE3">
              <w:rPr>
                <w:rFonts w:asciiTheme="minorEastAsia" w:hAnsiTheme="minorEastAsia" w:hint="eastAsia"/>
                <w:sz w:val="20"/>
                <w:szCs w:val="20"/>
              </w:rPr>
              <w:t>気が</w:t>
            </w:r>
            <w:r w:rsidR="00A16D64">
              <w:rPr>
                <w:rFonts w:asciiTheme="minorEastAsia" w:hAnsiTheme="minorEastAsia" w:hint="eastAsia"/>
                <w:sz w:val="20"/>
                <w:szCs w:val="20"/>
              </w:rPr>
              <w:t>つ</w:t>
            </w:r>
            <w:r w:rsidR="00490CE3">
              <w:rPr>
                <w:rFonts w:asciiTheme="minorEastAsia" w:hAnsiTheme="minorEastAsia" w:hint="eastAsia"/>
                <w:sz w:val="20"/>
                <w:szCs w:val="20"/>
              </w:rPr>
              <w:t>いた</w:t>
            </w:r>
            <w:r w:rsidR="00490CE3">
              <w:rPr>
                <w:rFonts w:ascii="ＭＳ 明朝" w:eastAsia="ＭＳ 明朝" w:hAnsi="ＭＳ 明朝" w:hint="eastAsia"/>
              </w:rPr>
              <w:t>時に1回分をすぐに飲むように</w:t>
            </w:r>
            <w:r w:rsidR="00490CE3" w:rsidRPr="00576011">
              <w:rPr>
                <w:rFonts w:ascii="ＭＳ 明朝" w:eastAsia="ＭＳ 明朝" w:hAnsi="ＭＳ 明朝" w:hint="eastAsia"/>
              </w:rPr>
              <w:t>してください。</w:t>
            </w:r>
            <w:r w:rsidRPr="000600ED">
              <w:rPr>
                <w:rFonts w:asciiTheme="minorEastAsia" w:hAnsiTheme="minorEastAsia" w:hint="eastAsia"/>
                <w:sz w:val="20"/>
                <w:szCs w:val="20"/>
              </w:rPr>
              <w:t>ただし、</w:t>
            </w:r>
            <w:r w:rsidR="004E54FA">
              <w:rPr>
                <w:rFonts w:asciiTheme="minorEastAsia" w:hAnsiTheme="minorEastAsia" w:hint="eastAsia"/>
                <w:sz w:val="20"/>
                <w:szCs w:val="20"/>
              </w:rPr>
              <w:t>翌日に気がついた時は</w:t>
            </w:r>
            <w:r w:rsidRPr="000600ED">
              <w:rPr>
                <w:rFonts w:asciiTheme="minorEastAsia" w:hAnsiTheme="minorEastAsia" w:hint="eastAsia"/>
                <w:sz w:val="20"/>
                <w:szCs w:val="20"/>
              </w:rPr>
              <w:t>、忘れた分は飲ま</w:t>
            </w:r>
            <w:r w:rsidR="00B00562">
              <w:rPr>
                <w:rFonts w:asciiTheme="minorEastAsia" w:hAnsiTheme="minorEastAsia" w:hint="eastAsia"/>
                <w:sz w:val="20"/>
                <w:szCs w:val="20"/>
              </w:rPr>
              <w:t>ずに</w:t>
            </w:r>
            <w:r w:rsidRPr="000600ED">
              <w:rPr>
                <w:rFonts w:asciiTheme="minorEastAsia" w:hAnsiTheme="minorEastAsia"/>
                <w:sz w:val="20"/>
                <w:szCs w:val="20"/>
              </w:rPr>
              <w:t>1</w:t>
            </w:r>
            <w:r w:rsidRPr="000600ED">
              <w:rPr>
                <w:rFonts w:asciiTheme="minorEastAsia" w:hAnsiTheme="minorEastAsia" w:hint="eastAsia"/>
                <w:sz w:val="20"/>
                <w:szCs w:val="20"/>
              </w:rPr>
              <w:t>回分を飛ばしてください。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17C746FD" w14:textId="77777777" w:rsidR="00C17F33" w:rsidRPr="00AB5A6A" w:rsidRDefault="000600ED" w:rsidP="001456F1">
            <w:pPr>
              <w:ind w:leftChars="100" w:left="410" w:hangingChars="100" w:hanging="200"/>
            </w:pPr>
            <w:r w:rsidRPr="000600ED">
              <w:rPr>
                <w:rFonts w:asciiTheme="minorEastAsia" w:hAnsiTheme="minorEastAsia" w:hint="eastAsia"/>
                <w:sz w:val="20"/>
                <w:szCs w:val="20"/>
              </w:rPr>
              <w:t>・</w:t>
            </w:r>
            <w:r w:rsidRPr="00AB5A6A">
              <w:rPr>
                <w:rFonts w:asciiTheme="minorEastAsia" w:hAnsiTheme="minorEastAsia" w:hint="eastAsia"/>
                <w:sz w:val="20"/>
                <w:szCs w:val="20"/>
              </w:rPr>
              <w:t>誤って多く飲んだ場合は医師または薬剤師に相談してください。</w:t>
            </w:r>
          </w:p>
          <w:p w14:paraId="6275B98F" w14:textId="77777777" w:rsidR="00D24830" w:rsidRDefault="000600ED" w:rsidP="001456F1">
            <w:pPr>
              <w:ind w:leftChars="100" w:left="410" w:hangingChars="100" w:hanging="200"/>
              <w:rPr>
                <w:rFonts w:asciiTheme="minorEastAsia" w:hAnsiTheme="minorEastAsia"/>
                <w:sz w:val="20"/>
                <w:szCs w:val="20"/>
              </w:rPr>
            </w:pPr>
            <w:r w:rsidRPr="00AB5A6A">
              <w:rPr>
                <w:rFonts w:asciiTheme="minorEastAsia" w:hAnsiTheme="minorEastAsia" w:hint="eastAsia"/>
                <w:sz w:val="20"/>
                <w:szCs w:val="20"/>
              </w:rPr>
              <w:t>・医師の指示なしに、飲むのを止めないでください。</w:t>
            </w:r>
          </w:p>
          <w:p w14:paraId="52FB210A" w14:textId="229F13BE" w:rsidR="00AC5030" w:rsidRPr="000600ED" w:rsidRDefault="00AC5030" w:rsidP="001456F1">
            <w:pPr>
              <w:ind w:leftChars="100" w:left="410" w:hangingChars="100" w:hanging="200"/>
              <w:rPr>
                <w:rFonts w:asciiTheme="majorEastAsia" w:eastAsiaTheme="majorEastAsia" w:hAnsiTheme="majorEastAsia"/>
                <w:b/>
                <w:color w:val="FF0000"/>
                <w:sz w:val="20"/>
                <w:szCs w:val="20"/>
              </w:rPr>
            </w:pPr>
            <w:r w:rsidRPr="00FE002A">
              <w:rPr>
                <w:rFonts w:asciiTheme="minorEastAsia" w:hAnsiTheme="minorEastAsia" w:hint="eastAsia"/>
                <w:sz w:val="20"/>
                <w:szCs w:val="20"/>
              </w:rPr>
              <w:t>・医師が有効性</w:t>
            </w:r>
            <w:r w:rsidR="00EC68B2">
              <w:rPr>
                <w:rFonts w:asciiTheme="minorEastAsia" w:hAnsiTheme="minorEastAsia" w:hint="eastAsia"/>
                <w:sz w:val="20"/>
                <w:szCs w:val="20"/>
              </w:rPr>
              <w:t>や</w:t>
            </w:r>
            <w:r w:rsidRPr="00FE002A">
              <w:rPr>
                <w:rFonts w:asciiTheme="minorEastAsia" w:hAnsiTheme="minorEastAsia" w:hint="eastAsia"/>
                <w:sz w:val="20"/>
                <w:szCs w:val="20"/>
              </w:rPr>
              <w:t>安全性に懸念がある</w:t>
            </w:r>
            <w:r w:rsidR="00EC68B2">
              <w:rPr>
                <w:rFonts w:asciiTheme="minorEastAsia" w:hAnsiTheme="minorEastAsia" w:hint="eastAsia"/>
                <w:sz w:val="20"/>
                <w:szCs w:val="20"/>
              </w:rPr>
              <w:t>と判断した</w:t>
            </w:r>
            <w:r w:rsidRPr="00FE002A">
              <w:rPr>
                <w:rFonts w:asciiTheme="minorEastAsia" w:hAnsiTheme="minorEastAsia" w:hint="eastAsia"/>
                <w:sz w:val="20"/>
                <w:szCs w:val="20"/>
              </w:rPr>
              <w:t>場合、中断</w:t>
            </w:r>
            <w:r w:rsidR="00EC68B2">
              <w:rPr>
                <w:rFonts w:asciiTheme="minorEastAsia" w:hAnsiTheme="minorEastAsia" w:hint="eastAsia"/>
                <w:sz w:val="20"/>
                <w:szCs w:val="20"/>
              </w:rPr>
              <w:t>または</w:t>
            </w:r>
            <w:r w:rsidRPr="00FE002A">
              <w:rPr>
                <w:rFonts w:asciiTheme="minorEastAsia" w:hAnsiTheme="minorEastAsia" w:hint="eastAsia"/>
                <w:sz w:val="20"/>
                <w:szCs w:val="20"/>
              </w:rPr>
              <w:t>中止される</w:t>
            </w:r>
            <w:r w:rsidR="00D97D44">
              <w:rPr>
                <w:rFonts w:asciiTheme="minorEastAsia" w:hAnsiTheme="minorEastAsia" w:hint="eastAsia"/>
                <w:sz w:val="20"/>
                <w:szCs w:val="20"/>
              </w:rPr>
              <w:t>こと</w:t>
            </w:r>
            <w:r w:rsidRPr="00FE002A">
              <w:rPr>
                <w:rFonts w:asciiTheme="minorEastAsia" w:hAnsiTheme="minorEastAsia" w:hint="eastAsia"/>
                <w:sz w:val="20"/>
                <w:szCs w:val="20"/>
              </w:rPr>
              <w:t>があります。</w:t>
            </w:r>
          </w:p>
        </w:tc>
      </w:tr>
      <w:tr w:rsidR="00D24830" w14:paraId="27DDBB9F" w14:textId="77777777" w:rsidTr="6EFDA69B">
        <w:tc>
          <w:tcPr>
            <w:tcW w:w="9968" w:type="dxa"/>
            <w:gridSpan w:val="2"/>
          </w:tcPr>
          <w:p w14:paraId="3FB31F0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42509129" w14:textId="05402C62" w:rsidR="00D24830" w:rsidRPr="000600ED" w:rsidRDefault="005723F8" w:rsidP="00B15B18">
            <w:pPr>
              <w:ind w:leftChars="100" w:left="410" w:hangingChars="100" w:hanging="200"/>
              <w:jc w:val="left"/>
              <w:rPr>
                <w:rFonts w:asciiTheme="minorEastAsia"/>
                <w:sz w:val="20"/>
                <w:szCs w:val="20"/>
              </w:rPr>
            </w:pPr>
            <w:r>
              <w:rPr>
                <w:rFonts w:asciiTheme="minorEastAsia" w:hAnsiTheme="minorEastAsia" w:hint="eastAsia"/>
                <w:sz w:val="20"/>
                <w:szCs w:val="20"/>
              </w:rPr>
              <w:t>・</w:t>
            </w:r>
            <w:r w:rsidR="00A4354D">
              <w:rPr>
                <w:rFonts w:asciiTheme="minorEastAsia" w:hAnsiTheme="minorEastAsia" w:hint="eastAsia"/>
                <w:sz w:val="20"/>
                <w:szCs w:val="20"/>
              </w:rPr>
              <w:t>食事療法が指示されている場合は、きちんと指示を守ってください</w:t>
            </w:r>
            <w:r w:rsidR="001D571D">
              <w:rPr>
                <w:rFonts w:asciiTheme="minorEastAsia" w:hAnsiTheme="minorEastAsia" w:hint="eastAsia"/>
                <w:sz w:val="20"/>
                <w:szCs w:val="20"/>
              </w:rPr>
              <w:t>。</w:t>
            </w:r>
          </w:p>
        </w:tc>
      </w:tr>
      <w:tr w:rsidR="00D24830" w14:paraId="22B56A8D" w14:textId="77777777" w:rsidTr="6EFDA69B">
        <w:tc>
          <w:tcPr>
            <w:tcW w:w="9968" w:type="dxa"/>
            <w:gridSpan w:val="2"/>
          </w:tcPr>
          <w:p w14:paraId="0073818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6A3DE04D" w14:textId="586B15BF" w:rsidR="00D24830" w:rsidRPr="000600ED" w:rsidRDefault="00D24830" w:rsidP="003F20F5">
            <w:pPr>
              <w:ind w:leftChars="100" w:left="210"/>
              <w:jc w:val="left"/>
              <w:rPr>
                <w:rFonts w:asciiTheme="minorEastAsia" w:hAnsiTheme="minorEastAsia"/>
                <w:sz w:val="20"/>
                <w:szCs w:val="20"/>
              </w:rPr>
            </w:pPr>
            <w:r w:rsidRPr="00AB5A6A">
              <w:rPr>
                <w:rFonts w:asciiTheme="minorEastAsia" w:hAnsiTheme="minorEastAsia" w:hint="eastAsia"/>
                <w:sz w:val="20"/>
                <w:szCs w:val="20"/>
              </w:rPr>
              <w:t>主な副作用として、下痢、</w:t>
            </w:r>
            <w:r w:rsidR="00E607C3" w:rsidRPr="00AB5A6A">
              <w:rPr>
                <w:rFonts w:asciiTheme="minorEastAsia" w:hAnsiTheme="minorEastAsia" w:hint="eastAsia"/>
                <w:sz w:val="20"/>
                <w:szCs w:val="20"/>
              </w:rPr>
              <w:t>変色便</w:t>
            </w:r>
            <w:r w:rsidRPr="00AB5A6A">
              <w:rPr>
                <w:rFonts w:asciiTheme="minorEastAsia" w:hAnsiTheme="minorEastAsia" w:hint="eastAsia"/>
                <w:sz w:val="20"/>
                <w:szCs w:val="20"/>
              </w:rPr>
              <w:t>、</w:t>
            </w:r>
            <w:r w:rsidR="00E607C3" w:rsidRPr="00AB5A6A">
              <w:rPr>
                <w:rFonts w:asciiTheme="minorEastAsia" w:hAnsiTheme="minorEastAsia" w:hint="eastAsia"/>
                <w:sz w:val="20"/>
                <w:szCs w:val="20"/>
              </w:rPr>
              <w:t>頭痛</w:t>
            </w:r>
            <w:r w:rsidRPr="00AB5A6A">
              <w:rPr>
                <w:rFonts w:asciiTheme="minorEastAsia" w:hAnsiTheme="minorEastAsia" w:hint="eastAsia"/>
                <w:sz w:val="20"/>
                <w:szCs w:val="20"/>
              </w:rPr>
              <w:t>などが報告されています。このような症状に気づいたら、担当の医師または薬剤師に相談してください。</w:t>
            </w:r>
          </w:p>
          <w:p w14:paraId="62D2E142" w14:textId="77777777" w:rsidR="00D24830" w:rsidRPr="00FE002A" w:rsidRDefault="00D24830" w:rsidP="003F20F5">
            <w:pPr>
              <w:jc w:val="left"/>
              <w:rPr>
                <w:rFonts w:asciiTheme="majorEastAsia" w:eastAsiaTheme="majorEastAsia" w:hAnsiTheme="majorEastAsia"/>
                <w:b/>
                <w:color w:val="000000" w:themeColor="text1"/>
                <w:sz w:val="20"/>
                <w:szCs w:val="20"/>
              </w:rPr>
            </w:pPr>
            <w:r w:rsidRPr="00FE002A">
              <w:rPr>
                <w:rFonts w:asciiTheme="majorEastAsia" w:eastAsiaTheme="majorEastAsia" w:hAnsiTheme="majorEastAsia" w:hint="eastAsia"/>
                <w:b/>
                <w:color w:val="000000" w:themeColor="text1"/>
                <w:sz w:val="20"/>
                <w:szCs w:val="20"/>
              </w:rPr>
              <w:t>まれに下記のような症状があらわれ、</w:t>
            </w:r>
            <w:r w:rsidRPr="00FE002A">
              <w:rPr>
                <w:rFonts w:asciiTheme="majorEastAsia" w:eastAsiaTheme="majorEastAsia" w:hAnsiTheme="majorEastAsia"/>
                <w:b/>
                <w:color w:val="000000" w:themeColor="text1"/>
                <w:sz w:val="20"/>
                <w:szCs w:val="20"/>
              </w:rPr>
              <w:t>[</w:t>
            </w:r>
            <w:r w:rsidRPr="00FE002A">
              <w:rPr>
                <w:rFonts w:asciiTheme="majorEastAsia" w:eastAsiaTheme="majorEastAsia" w:hAnsiTheme="majorEastAsia" w:hint="eastAsia"/>
                <w:b/>
                <w:color w:val="000000" w:themeColor="text1"/>
                <w:sz w:val="20"/>
                <w:szCs w:val="20"/>
              </w:rPr>
              <w:t xml:space="preserve">　</w:t>
            </w:r>
            <w:r w:rsidRPr="00FE002A">
              <w:rPr>
                <w:rFonts w:asciiTheme="majorEastAsia" w:eastAsiaTheme="majorEastAsia" w:hAnsiTheme="majorEastAsia"/>
                <w:b/>
                <w:color w:val="000000" w:themeColor="text1"/>
                <w:sz w:val="20"/>
                <w:szCs w:val="20"/>
              </w:rPr>
              <w:t>]</w:t>
            </w:r>
            <w:r w:rsidRPr="00FE002A">
              <w:rPr>
                <w:rFonts w:asciiTheme="majorEastAsia" w:eastAsiaTheme="majorEastAsia" w:hAnsiTheme="majorEastAsia" w:hint="eastAsia"/>
                <w:b/>
                <w:color w:val="000000" w:themeColor="text1"/>
                <w:sz w:val="20"/>
                <w:szCs w:val="20"/>
              </w:rPr>
              <w:t>内に示した副作用の初期症状である可能性があります。</w:t>
            </w:r>
          </w:p>
          <w:p w14:paraId="4F188CDF" w14:textId="77777777" w:rsidR="00D24830" w:rsidRPr="00FE002A" w:rsidRDefault="00D24830" w:rsidP="003F20F5">
            <w:pPr>
              <w:jc w:val="left"/>
              <w:rPr>
                <w:rFonts w:asciiTheme="majorEastAsia" w:eastAsiaTheme="majorEastAsia" w:hAnsiTheme="majorEastAsia"/>
                <w:b/>
                <w:color w:val="000000" w:themeColor="text1"/>
                <w:sz w:val="20"/>
                <w:szCs w:val="20"/>
              </w:rPr>
            </w:pPr>
            <w:r w:rsidRPr="00FE002A">
              <w:rPr>
                <w:rFonts w:asciiTheme="majorEastAsia" w:eastAsiaTheme="majorEastAsia" w:hAnsiTheme="majorEastAsia" w:hint="eastAsia"/>
                <w:b/>
                <w:color w:val="000000" w:themeColor="text1"/>
                <w:sz w:val="20"/>
                <w:szCs w:val="20"/>
              </w:rPr>
              <w:t>このような場合には、使用をやめて、すぐに医師の診療を受けてください。</w:t>
            </w:r>
          </w:p>
          <w:p w14:paraId="7BE1366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該当する記載事項はありません。</w:t>
            </w:r>
          </w:p>
          <w:p w14:paraId="09F1F7A0" w14:textId="77777777" w:rsidR="00D24830" w:rsidRPr="000600ED" w:rsidRDefault="00D24830" w:rsidP="003F20F5">
            <w:pPr>
              <w:jc w:val="left"/>
              <w:rPr>
                <w:rFonts w:asciiTheme="majorEastAsia" w:eastAsiaTheme="majorEastAsia" w:hAnsiTheme="majorEastAsia"/>
                <w:b/>
                <w:sz w:val="20"/>
                <w:szCs w:val="20"/>
              </w:rPr>
            </w:pPr>
            <w:r w:rsidRPr="00AB5A6A">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701A8A04" w14:textId="77777777" w:rsidTr="6EFDA69B">
        <w:tc>
          <w:tcPr>
            <w:tcW w:w="9968" w:type="dxa"/>
            <w:gridSpan w:val="2"/>
          </w:tcPr>
          <w:p w14:paraId="24C56A4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6A160C04" w14:textId="77777777" w:rsidR="00AE29AD" w:rsidRDefault="00AE29AD" w:rsidP="00AE29AD">
            <w:pPr>
              <w:ind w:leftChars="91" w:left="333" w:hangingChars="71" w:hanging="142"/>
              <w:jc w:val="left"/>
            </w:pPr>
            <w:r w:rsidRPr="000600ED">
              <w:rPr>
                <w:rFonts w:asciiTheme="minorEastAsia" w:hAnsiTheme="minorEastAsia" w:hint="eastAsia"/>
                <w:sz w:val="20"/>
                <w:szCs w:val="20"/>
              </w:rPr>
              <w:t>・乳幼児、小児の手の届かないところで、直射日光、湿気を避けて</w:t>
            </w:r>
            <w:r>
              <w:rPr>
                <w:rFonts w:asciiTheme="minorEastAsia" w:hAnsiTheme="minorEastAsia" w:hint="eastAsia"/>
                <w:sz w:val="20"/>
                <w:szCs w:val="20"/>
              </w:rPr>
              <w:t>室温（1〜30℃）で</w:t>
            </w:r>
            <w:r w:rsidRPr="000600ED">
              <w:rPr>
                <w:rFonts w:asciiTheme="minorEastAsia" w:hAnsiTheme="minorEastAsia" w:hint="eastAsia"/>
                <w:sz w:val="20"/>
                <w:szCs w:val="20"/>
              </w:rPr>
              <w:t>保管してください。</w:t>
            </w:r>
          </w:p>
          <w:p w14:paraId="021EBBE2" w14:textId="6AD7F6A1" w:rsidR="00D24830" w:rsidRPr="000600ED" w:rsidRDefault="00AE29AD" w:rsidP="00AE29AD">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w:t>
            </w:r>
            <w:r w:rsidRPr="00933316">
              <w:rPr>
                <w:rFonts w:ascii="Ü≈∆(" w:hAnsi="Ü≈∆(" w:cs="Ü≈∆("/>
                <w:kern w:val="0"/>
                <w:sz w:val="20"/>
                <w:szCs w:val="20"/>
              </w:rPr>
              <w:t>廃棄方法がわからない場合は受け取った薬局や医療機関に相談して下さい。他の人に渡さないでください</w:t>
            </w:r>
            <w:r>
              <w:rPr>
                <w:rFonts w:ascii="Ü≈∆(" w:hAnsi="Ü≈∆(" w:cs="Ü≈∆(" w:hint="eastAsia"/>
                <w:kern w:val="0"/>
                <w:sz w:val="20"/>
                <w:szCs w:val="20"/>
              </w:rPr>
              <w:t>。</w:t>
            </w:r>
          </w:p>
        </w:tc>
      </w:tr>
      <w:tr w:rsidR="00D24830" w14:paraId="1F876691" w14:textId="77777777" w:rsidTr="6EFDA69B">
        <w:trPr>
          <w:trHeight w:val="667"/>
        </w:trPr>
        <w:tc>
          <w:tcPr>
            <w:tcW w:w="9968" w:type="dxa"/>
            <w:gridSpan w:val="2"/>
          </w:tcPr>
          <w:p w14:paraId="452DAF25" w14:textId="1208C7E9"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04A4FA3C" w14:textId="77777777" w:rsidR="00D24830" w:rsidRDefault="00D24830" w:rsidP="003F20F5">
            <w:pPr>
              <w:rPr>
                <w:rFonts w:asciiTheme="minorEastAsia"/>
                <w:sz w:val="20"/>
                <w:szCs w:val="20"/>
              </w:rPr>
            </w:pPr>
          </w:p>
          <w:p w14:paraId="48207077" w14:textId="77777777" w:rsidR="00D24830" w:rsidRPr="00F21D6A" w:rsidRDefault="00D24830" w:rsidP="003F20F5">
            <w:pPr>
              <w:rPr>
                <w:rFonts w:asciiTheme="majorEastAsia" w:eastAsiaTheme="majorEastAsia" w:hAnsiTheme="majorEastAsia"/>
                <w:sz w:val="20"/>
                <w:szCs w:val="20"/>
              </w:rPr>
            </w:pPr>
          </w:p>
        </w:tc>
      </w:tr>
    </w:tbl>
    <w:p w14:paraId="28767A48" w14:textId="75E9F8DA" w:rsidR="007D422F" w:rsidRPr="003071A2" w:rsidRDefault="008F2439" w:rsidP="00D24830">
      <w:pPr>
        <w:jc w:val="left"/>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17F80ED1" wp14:editId="550E075F">
                <wp:simplePos x="0" y="0"/>
                <wp:positionH relativeFrom="column">
                  <wp:posOffset>5041900</wp:posOffset>
                </wp:positionH>
                <wp:positionV relativeFrom="paragraph">
                  <wp:posOffset>310379</wp:posOffset>
                </wp:positionV>
                <wp:extent cx="1145309" cy="284086"/>
                <wp:effectExtent l="0" t="0" r="0" b="0"/>
                <wp:wrapNone/>
                <wp:docPr id="1537533170" name="テキスト ボックス 1"/>
                <wp:cNvGraphicFramePr/>
                <a:graphic xmlns:a="http://schemas.openxmlformats.org/drawingml/2006/main">
                  <a:graphicData uri="http://schemas.microsoft.com/office/word/2010/wordprocessingShape">
                    <wps:wsp>
                      <wps:cNvSpPr txBox="1"/>
                      <wps:spPr>
                        <a:xfrm>
                          <a:off x="0" y="0"/>
                          <a:ext cx="1145309" cy="284086"/>
                        </a:xfrm>
                        <a:prstGeom prst="rect">
                          <a:avLst/>
                        </a:prstGeom>
                        <a:solidFill>
                          <a:schemeClr val="lt1"/>
                        </a:solidFill>
                        <a:ln w="6350">
                          <a:noFill/>
                        </a:ln>
                      </wps:spPr>
                      <wps:txbx>
                        <w:txbxContent>
                          <w:p w14:paraId="2D07ED35" w14:textId="3E80A4BE" w:rsidR="008F2439" w:rsidRDefault="008F2439" w:rsidP="008F2439">
                            <w:pPr>
                              <w:spacing w:line="216" w:lineRule="auto"/>
                              <w:jc w:val="right"/>
                              <w:rPr>
                                <w:rFonts w:asciiTheme="minorEastAsia" w:hAnsiTheme="minorEastAsia"/>
                                <w:sz w:val="14"/>
                                <w:szCs w:val="14"/>
                              </w:rPr>
                            </w:pPr>
                            <w:r>
                              <w:rPr>
                                <w:rFonts w:asciiTheme="minorEastAsia" w:hAnsiTheme="minorEastAsia"/>
                                <w:sz w:val="14"/>
                                <w:szCs w:val="14"/>
                              </w:rPr>
                              <w:t>JP-SEP-</w:t>
                            </w:r>
                            <w:r w:rsidR="00EC68B2">
                              <w:rPr>
                                <w:rFonts w:asciiTheme="minorEastAsia" w:hAnsiTheme="minorEastAsia" w:hint="eastAsia"/>
                                <w:sz w:val="14"/>
                                <w:szCs w:val="14"/>
                              </w:rPr>
                              <w:t>02</w:t>
                            </w:r>
                            <w:r w:rsidR="008136C1">
                              <w:rPr>
                                <w:rFonts w:asciiTheme="minorEastAsia" w:hAnsiTheme="minorEastAsia" w:hint="eastAsia"/>
                                <w:sz w:val="14"/>
                                <w:szCs w:val="14"/>
                              </w:rPr>
                              <w:t>34</w:t>
                            </w:r>
                          </w:p>
                          <w:p w14:paraId="0E1AD39A" w14:textId="467C6DAF" w:rsidR="008F2439" w:rsidRPr="00DE0E91" w:rsidRDefault="008F2439" w:rsidP="00310DEE">
                            <w:pPr>
                              <w:spacing w:line="216" w:lineRule="auto"/>
                              <w:jc w:val="right"/>
                              <w:rPr>
                                <w:rFonts w:asciiTheme="minorEastAsia" w:hAnsiTheme="minorEastAsia"/>
                                <w:sz w:val="14"/>
                                <w:szCs w:val="14"/>
                              </w:rPr>
                            </w:pPr>
                            <w:r w:rsidRPr="00DE0E91">
                              <w:rPr>
                                <w:rFonts w:asciiTheme="minorEastAsia" w:hAnsiTheme="minorEastAsia"/>
                                <w:sz w:val="14"/>
                                <w:szCs w:val="14"/>
                              </w:rPr>
                              <w:t>PTCC010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F80ED1" id="_x0000_t202" coordsize="21600,21600" o:spt="202" path="m,l,21600r21600,l21600,xe">
                <v:stroke joinstyle="miter"/>
                <v:path gradientshapeok="t" o:connecttype="rect"/>
              </v:shapetype>
              <v:shape id="テキスト ボックス 1" o:spid="_x0000_s1026" type="#_x0000_t202" style="position:absolute;margin-left:397pt;margin-top:24.45pt;width:90.2pt;height:2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isLAIAAFQEAAAOAAAAZHJzL2Uyb0RvYy54bWysVEuP2jAQvlfqf7B8LwksU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" fillcolor="white [3201]" stroked="f" strokeweight=".5pt">
                <v:textbox>
                  <w:txbxContent>
                    <w:p w14:paraId="2D07ED35" w14:textId="3E80A4BE" w:rsidR="008F2439" w:rsidRDefault="008F2439" w:rsidP="008F2439">
                      <w:pPr>
                        <w:spacing w:line="216" w:lineRule="auto"/>
                        <w:jc w:val="right"/>
                        <w:rPr>
                          <w:rFonts w:asciiTheme="minorEastAsia" w:hAnsiTheme="minorEastAsia"/>
                          <w:sz w:val="14"/>
                          <w:szCs w:val="14"/>
                        </w:rPr>
                      </w:pPr>
                      <w:r>
                        <w:rPr>
                          <w:rFonts w:asciiTheme="minorEastAsia" w:hAnsiTheme="minorEastAsia"/>
                          <w:sz w:val="14"/>
                          <w:szCs w:val="14"/>
                        </w:rPr>
                        <w:t>JP-SEP-</w:t>
                      </w:r>
                      <w:r w:rsidR="00EC68B2">
                        <w:rPr>
                          <w:rFonts w:asciiTheme="minorEastAsia" w:hAnsiTheme="minorEastAsia" w:hint="eastAsia"/>
                          <w:sz w:val="14"/>
                          <w:szCs w:val="14"/>
                        </w:rPr>
                        <w:t>02</w:t>
                      </w:r>
                      <w:r w:rsidR="008136C1">
                        <w:rPr>
                          <w:rFonts w:asciiTheme="minorEastAsia" w:hAnsiTheme="minorEastAsia" w:hint="eastAsia"/>
                          <w:sz w:val="14"/>
                          <w:szCs w:val="14"/>
                        </w:rPr>
                        <w:t>34</w:t>
                      </w:r>
                    </w:p>
                    <w:p w14:paraId="0E1AD39A" w14:textId="467C6DAF" w:rsidR="008F2439" w:rsidRPr="00DE0E91" w:rsidRDefault="008F2439" w:rsidP="00310DEE">
                      <w:pPr>
                        <w:spacing w:line="216" w:lineRule="auto"/>
                        <w:jc w:val="right"/>
                        <w:rPr>
                          <w:rFonts w:asciiTheme="minorEastAsia" w:hAnsiTheme="minorEastAsia"/>
                          <w:sz w:val="14"/>
                          <w:szCs w:val="14"/>
                        </w:rPr>
                      </w:pPr>
                      <w:r w:rsidRPr="00DE0E91">
                        <w:rPr>
                          <w:rFonts w:asciiTheme="minorEastAsia" w:hAnsiTheme="minorEastAsia"/>
                          <w:sz w:val="14"/>
                          <w:szCs w:val="14"/>
                        </w:rPr>
                        <w:t>PTCC010</w:t>
                      </w:r>
                    </w:p>
                  </w:txbxContent>
                </v:textbox>
              </v:shape>
            </w:pict>
          </mc:Fallback>
        </mc:AlternateContent>
      </w:r>
      <w:r w:rsidR="00D24830"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11"/>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9C6A" w14:textId="77777777" w:rsidR="00AA7CC3" w:rsidRDefault="00AA7CC3" w:rsidP="005676BB">
      <w:r>
        <w:separator/>
      </w:r>
    </w:p>
  </w:endnote>
  <w:endnote w:type="continuationSeparator" w:id="0">
    <w:p w14:paraId="37415285" w14:textId="77777777" w:rsidR="00AA7CC3" w:rsidRDefault="00AA7CC3"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altName w:val="ＭＳ 明朝"/>
    <w:charset w:val="80"/>
    <w:family w:val="roman"/>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Ü≈∆(">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E1C4"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F406" w14:textId="77777777" w:rsidR="00AA7CC3" w:rsidRDefault="00AA7CC3" w:rsidP="005676BB">
      <w:r>
        <w:separator/>
      </w:r>
    </w:p>
  </w:footnote>
  <w:footnote w:type="continuationSeparator" w:id="0">
    <w:p w14:paraId="4E64341E" w14:textId="77777777" w:rsidR="00AA7CC3" w:rsidRDefault="00AA7CC3"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45CEC"/>
    <w:rsid w:val="000600ED"/>
    <w:rsid w:val="0008277D"/>
    <w:rsid w:val="00084D0F"/>
    <w:rsid w:val="00087D6C"/>
    <w:rsid w:val="000C42FC"/>
    <w:rsid w:val="000D7C35"/>
    <w:rsid w:val="000F62D3"/>
    <w:rsid w:val="000F7DC5"/>
    <w:rsid w:val="001103E5"/>
    <w:rsid w:val="00125389"/>
    <w:rsid w:val="0013336A"/>
    <w:rsid w:val="00143315"/>
    <w:rsid w:val="001456F1"/>
    <w:rsid w:val="001536FF"/>
    <w:rsid w:val="00166F78"/>
    <w:rsid w:val="001779EA"/>
    <w:rsid w:val="001824E7"/>
    <w:rsid w:val="001957E2"/>
    <w:rsid w:val="001B4D1A"/>
    <w:rsid w:val="001D571D"/>
    <w:rsid w:val="001D7781"/>
    <w:rsid w:val="002209A5"/>
    <w:rsid w:val="00233D6B"/>
    <w:rsid w:val="002376F2"/>
    <w:rsid w:val="00247042"/>
    <w:rsid w:val="00277591"/>
    <w:rsid w:val="002A4A81"/>
    <w:rsid w:val="002B76BF"/>
    <w:rsid w:val="002F27C7"/>
    <w:rsid w:val="003071A2"/>
    <w:rsid w:val="00310DEE"/>
    <w:rsid w:val="003333EC"/>
    <w:rsid w:val="00337DDB"/>
    <w:rsid w:val="00353F93"/>
    <w:rsid w:val="003658D4"/>
    <w:rsid w:val="00376E49"/>
    <w:rsid w:val="003939D0"/>
    <w:rsid w:val="003A30EF"/>
    <w:rsid w:val="003B4ADF"/>
    <w:rsid w:val="003E78CD"/>
    <w:rsid w:val="003F20F5"/>
    <w:rsid w:val="003F5313"/>
    <w:rsid w:val="004300C6"/>
    <w:rsid w:val="004320F4"/>
    <w:rsid w:val="00436C20"/>
    <w:rsid w:val="004422BB"/>
    <w:rsid w:val="00445AAF"/>
    <w:rsid w:val="00445BC1"/>
    <w:rsid w:val="00473725"/>
    <w:rsid w:val="00490CE3"/>
    <w:rsid w:val="00492CA0"/>
    <w:rsid w:val="004A57D3"/>
    <w:rsid w:val="004E54FA"/>
    <w:rsid w:val="004F3AF1"/>
    <w:rsid w:val="005119B9"/>
    <w:rsid w:val="0052000C"/>
    <w:rsid w:val="00547602"/>
    <w:rsid w:val="00561BE2"/>
    <w:rsid w:val="005676BB"/>
    <w:rsid w:val="005723F8"/>
    <w:rsid w:val="005779FB"/>
    <w:rsid w:val="00581FA1"/>
    <w:rsid w:val="005A6B7D"/>
    <w:rsid w:val="005B40E4"/>
    <w:rsid w:val="005B534E"/>
    <w:rsid w:val="005E3B24"/>
    <w:rsid w:val="005F2645"/>
    <w:rsid w:val="00652D64"/>
    <w:rsid w:val="00656FA4"/>
    <w:rsid w:val="00670C33"/>
    <w:rsid w:val="006A40B0"/>
    <w:rsid w:val="006C3BD3"/>
    <w:rsid w:val="006D4A09"/>
    <w:rsid w:val="006E7C29"/>
    <w:rsid w:val="00706BA8"/>
    <w:rsid w:val="007208C3"/>
    <w:rsid w:val="00732026"/>
    <w:rsid w:val="00740A77"/>
    <w:rsid w:val="00742192"/>
    <w:rsid w:val="00743E48"/>
    <w:rsid w:val="007536B8"/>
    <w:rsid w:val="007579EF"/>
    <w:rsid w:val="00764B98"/>
    <w:rsid w:val="007B113F"/>
    <w:rsid w:val="007D3230"/>
    <w:rsid w:val="007D422F"/>
    <w:rsid w:val="007E2264"/>
    <w:rsid w:val="007E2F4A"/>
    <w:rsid w:val="008136C1"/>
    <w:rsid w:val="008449FE"/>
    <w:rsid w:val="00856238"/>
    <w:rsid w:val="008566C0"/>
    <w:rsid w:val="008A239A"/>
    <w:rsid w:val="008B2922"/>
    <w:rsid w:val="008F2439"/>
    <w:rsid w:val="008F4FCF"/>
    <w:rsid w:val="009166E6"/>
    <w:rsid w:val="00920DC7"/>
    <w:rsid w:val="0092420F"/>
    <w:rsid w:val="00987919"/>
    <w:rsid w:val="009A2DB7"/>
    <w:rsid w:val="009B3B52"/>
    <w:rsid w:val="009C4544"/>
    <w:rsid w:val="00A02450"/>
    <w:rsid w:val="00A11BBB"/>
    <w:rsid w:val="00A16D64"/>
    <w:rsid w:val="00A31947"/>
    <w:rsid w:val="00A40A15"/>
    <w:rsid w:val="00A4354D"/>
    <w:rsid w:val="00A55AA1"/>
    <w:rsid w:val="00A56D0F"/>
    <w:rsid w:val="00A808B7"/>
    <w:rsid w:val="00A91BE0"/>
    <w:rsid w:val="00A971D9"/>
    <w:rsid w:val="00AA7CC3"/>
    <w:rsid w:val="00AB2DE2"/>
    <w:rsid w:val="00AB4821"/>
    <w:rsid w:val="00AB5A6A"/>
    <w:rsid w:val="00AB5F9B"/>
    <w:rsid w:val="00AC5030"/>
    <w:rsid w:val="00AE29AD"/>
    <w:rsid w:val="00AE42FF"/>
    <w:rsid w:val="00B00562"/>
    <w:rsid w:val="00B01B09"/>
    <w:rsid w:val="00B155EF"/>
    <w:rsid w:val="00B15B18"/>
    <w:rsid w:val="00B20BF9"/>
    <w:rsid w:val="00B25019"/>
    <w:rsid w:val="00B40022"/>
    <w:rsid w:val="00B4091C"/>
    <w:rsid w:val="00B85C2C"/>
    <w:rsid w:val="00B92BAA"/>
    <w:rsid w:val="00BB5781"/>
    <w:rsid w:val="00BE7B81"/>
    <w:rsid w:val="00BF2622"/>
    <w:rsid w:val="00C17F33"/>
    <w:rsid w:val="00C73FC3"/>
    <w:rsid w:val="00D01528"/>
    <w:rsid w:val="00D108A5"/>
    <w:rsid w:val="00D24830"/>
    <w:rsid w:val="00D51C86"/>
    <w:rsid w:val="00D66E05"/>
    <w:rsid w:val="00D7406A"/>
    <w:rsid w:val="00D94F0B"/>
    <w:rsid w:val="00D97D44"/>
    <w:rsid w:val="00E024FC"/>
    <w:rsid w:val="00E03470"/>
    <w:rsid w:val="00E0621B"/>
    <w:rsid w:val="00E12445"/>
    <w:rsid w:val="00E14874"/>
    <w:rsid w:val="00E564AB"/>
    <w:rsid w:val="00E566B7"/>
    <w:rsid w:val="00E607C3"/>
    <w:rsid w:val="00E67346"/>
    <w:rsid w:val="00E724E0"/>
    <w:rsid w:val="00E93928"/>
    <w:rsid w:val="00EA1786"/>
    <w:rsid w:val="00EA6A65"/>
    <w:rsid w:val="00EA7B0C"/>
    <w:rsid w:val="00EC68B2"/>
    <w:rsid w:val="00ED0E5B"/>
    <w:rsid w:val="00EF5965"/>
    <w:rsid w:val="00F140BE"/>
    <w:rsid w:val="00F172CA"/>
    <w:rsid w:val="00F21D6A"/>
    <w:rsid w:val="00F22637"/>
    <w:rsid w:val="00F23CAC"/>
    <w:rsid w:val="00F759C3"/>
    <w:rsid w:val="00F84763"/>
    <w:rsid w:val="00FD383C"/>
    <w:rsid w:val="00FE002A"/>
    <w:rsid w:val="00FE086D"/>
    <w:rsid w:val="6EFDA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B42384"/>
  <w14:defaultImageDpi w14:val="0"/>
  <w15:docId w15:val="{EA1E2CD9-0ED4-E544-BBC6-39FFDC0A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 w:type="character" w:styleId="aa">
    <w:name w:val="annotation reference"/>
    <w:basedOn w:val="a0"/>
    <w:uiPriority w:val="99"/>
    <w:unhideWhenUsed/>
    <w:rsid w:val="00740A77"/>
    <w:rPr>
      <w:sz w:val="18"/>
      <w:szCs w:val="18"/>
    </w:rPr>
  </w:style>
  <w:style w:type="paragraph" w:styleId="ab">
    <w:name w:val="annotation text"/>
    <w:basedOn w:val="a"/>
    <w:link w:val="ac"/>
    <w:uiPriority w:val="99"/>
    <w:unhideWhenUsed/>
    <w:rsid w:val="00740A77"/>
    <w:pPr>
      <w:jc w:val="left"/>
    </w:pPr>
    <w:rPr>
      <w:rFonts w:ascii="ＭＳ ゴシック" w:eastAsia="ＭＳ ゴシック" w:hAnsi="ＭＳ ゴシック" w:cs="Times New Roman (本文のフォント - コンプレ"/>
      <w:sz w:val="24"/>
      <w:szCs w:val="24"/>
    </w:rPr>
  </w:style>
  <w:style w:type="character" w:customStyle="1" w:styleId="ac">
    <w:name w:val="コメント文字列 (文字)"/>
    <w:basedOn w:val="a0"/>
    <w:link w:val="ab"/>
    <w:uiPriority w:val="99"/>
    <w:rsid w:val="00740A77"/>
    <w:rPr>
      <w:rFonts w:ascii="ＭＳ ゴシック" w:eastAsia="ＭＳ ゴシック" w:hAnsi="ＭＳ ゴシック" w:cs="Times New Roman (本文のフォント - コンプレ"/>
      <w:sz w:val="24"/>
      <w:szCs w:val="24"/>
    </w:rPr>
  </w:style>
  <w:style w:type="paragraph" w:customStyle="1" w:styleId="012-0">
    <w:name w:val="01_本文_2-0"/>
    <w:basedOn w:val="a"/>
    <w:rsid w:val="00A56D0F"/>
    <w:pPr>
      <w:autoSpaceDE w:val="0"/>
      <w:autoSpaceDN w:val="0"/>
      <w:adjustRightInd w:val="0"/>
      <w:ind w:leftChars="200" w:left="360"/>
    </w:pPr>
    <w:rPr>
      <w:rFonts w:ascii="Times New Roman" w:eastAsia="ＭＳ 明朝" w:hAnsi="Times New Roman" w:cs="ＭＳ 明朝"/>
      <w:sz w:val="18"/>
      <w:szCs w:val="18"/>
    </w:rPr>
  </w:style>
  <w:style w:type="paragraph" w:styleId="ad">
    <w:name w:val="Revision"/>
    <w:hidden/>
    <w:uiPriority w:val="99"/>
    <w:semiHidden/>
    <w:rsid w:val="00353F93"/>
    <w:rPr>
      <w:szCs w:val="22"/>
    </w:rPr>
  </w:style>
  <w:style w:type="paragraph" w:styleId="ae">
    <w:name w:val="annotation subject"/>
    <w:basedOn w:val="ab"/>
    <w:next w:val="ab"/>
    <w:link w:val="af"/>
    <w:uiPriority w:val="99"/>
    <w:rsid w:val="00AB4821"/>
    <w:rPr>
      <w:rFonts w:asciiTheme="minorHAnsi" w:eastAsiaTheme="minorEastAsia" w:hAnsiTheme="minorHAnsi" w:cs="Times New Roman"/>
      <w:b/>
      <w:bCs/>
      <w:sz w:val="21"/>
      <w:szCs w:val="22"/>
    </w:rPr>
  </w:style>
  <w:style w:type="character" w:customStyle="1" w:styleId="af">
    <w:name w:val="コメント内容 (文字)"/>
    <w:basedOn w:val="ac"/>
    <w:link w:val="ae"/>
    <w:uiPriority w:val="99"/>
    <w:rsid w:val="00AB4821"/>
    <w:rPr>
      <w:rFonts w:ascii="ＭＳ ゴシック" w:eastAsia="ＭＳ ゴシック" w:hAnsi="ＭＳ ゴシック" w:cs="Times New Roman (本文のフォント - コンプレ"/>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E9C2436C97C24E8E527D671F7B4856" ma:contentTypeVersion="13" ma:contentTypeDescription="新しいドキュメントを作成します。" ma:contentTypeScope="" ma:versionID="3becf3002ea5b71370e2d93a893d6ea8">
  <xsd:schema xmlns:xsd="http://www.w3.org/2001/XMLSchema" xmlns:xs="http://www.w3.org/2001/XMLSchema" xmlns:p="http://schemas.microsoft.com/office/2006/metadata/properties" xmlns:ns2="9a7cca67-d20c-4891-a87b-d252622e7fb3" xmlns:ns3="a450c8e9-f2d5-454a-9a3c-06525086c6c4" targetNamespace="http://schemas.microsoft.com/office/2006/metadata/properties" ma:root="true" ma:fieldsID="a991d58ad7aabb96e16500543678e32b" ns2:_="" ns3:_="">
    <xsd:import namespace="9a7cca67-d20c-4891-a87b-d252622e7fb3"/>
    <xsd:import namespace="a450c8e9-f2d5-454a-9a3c-06525086c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Us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cca67-d20c-4891-a87b-d252622e7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f41cb7f-53da-4928-9c0e-0d820433cd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er" ma:index="19"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0c8e9-f2d5-454a-9a3c-06525086c6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90452f-e3c6-4c38-a48d-e6a4e319f9e7}" ma:internalName="TaxCatchAll" ma:showField="CatchAllData" ma:web="a450c8e9-f2d5-454a-9a3c-06525086c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7cca67-d20c-4891-a87b-d252622e7fb3">
      <Terms xmlns="http://schemas.microsoft.com/office/infopath/2007/PartnerControls"/>
    </lcf76f155ced4ddcb4097134ff3c332f>
    <TaxCatchAll xmlns="a450c8e9-f2d5-454a-9a3c-06525086c6c4" xsi:nil="true"/>
    <User xmlns="9a7cca67-d20c-4891-a87b-d252622e7fb3">
      <UserInfo>
        <DisplayName/>
        <AccountId xsi:nil="true"/>
        <AccountType/>
      </UserInfo>
    </User>
    <_Flow_SignoffStatus xmlns="9a7cca67-d20c-4891-a87b-d252622e7fb3" xsi:nil="true"/>
  </documentManagement>
</p:properties>
</file>

<file path=customXml/itemProps1.xml><?xml version="1.0" encoding="utf-8"?>
<ds:datastoreItem xmlns:ds="http://schemas.openxmlformats.org/officeDocument/2006/customXml" ds:itemID="{4AC2B807-DA4A-46E1-8258-6487E57B6AC9}">
  <ds:schemaRefs>
    <ds:schemaRef ds:uri="http://schemas.microsoft.com/sharepoint/v3/contenttype/forms"/>
  </ds:schemaRefs>
</ds:datastoreItem>
</file>

<file path=customXml/itemProps2.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3.xml><?xml version="1.0" encoding="utf-8"?>
<ds:datastoreItem xmlns:ds="http://schemas.openxmlformats.org/officeDocument/2006/customXml" ds:itemID="{3A02CC64-79DF-4340-BEE4-3C1D6885C3AC}"/>
</file>

<file path=customXml/itemProps4.xml><?xml version="1.0" encoding="utf-8"?>
<ds:datastoreItem xmlns:ds="http://schemas.openxmlformats.org/officeDocument/2006/customXml" ds:itemID="{3C618C66-DAD0-4282-A459-3A209A724448}">
  <ds:schemaRefs>
    <ds:schemaRef ds:uri="http://schemas.microsoft.com/office/2006/metadata/properties"/>
    <ds:schemaRef ds:uri="http://schemas.microsoft.com/office/infopath/2007/PartnerControls"/>
    <ds:schemaRef ds:uri="462f32d6-1fa7-45d2-88dc-07142abc8194"/>
    <ds:schemaRef ds:uri="7851ad9f-e654-4049-850e-2f42c0b3c5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 Yuka&lt;阿部 佑香&gt;</dc:creator>
  <cp:keywords/>
  <dc:description/>
  <cp:lastModifiedBy>Mizukami, Yasushi &lt;水上 泰&gt;</cp:lastModifiedBy>
  <cp:revision>4</cp:revision>
  <cp:lastPrinted>2025-10-27T02:09:00Z</cp:lastPrinted>
  <dcterms:created xsi:type="dcterms:W3CDTF">2025-11-21T03:02:00Z</dcterms:created>
  <dcterms:modified xsi:type="dcterms:W3CDTF">2025-12-15T10:08:00Z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0x01010058E9C2436C97C24E8E527D671F7B4856</vt:lpwstr>
  </property>
  <property fmtid="{D5CDD505-2E9C-101B-9397-08002B2CF9AE}" pid="3" name="MediaServiceImageTags">
    <vt:lpwstr/>
  </property>
</Properties>
</file>